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6CE0A9FE" w:rsidR="005053AB" w:rsidRPr="00862CFC" w:rsidRDefault="00BE2732" w:rsidP="005053AB">
            <w:pPr>
              <w:pStyle w:val="Sinespaciado"/>
              <w:rPr>
                <w:rFonts w:ascii="Arial" w:hAnsi="Arial" w:cs="Arial"/>
                <w:sz w:val="20"/>
                <w:szCs w:val="20"/>
              </w:rPr>
            </w:pPr>
            <w:r>
              <w:rPr>
                <w:rFonts w:ascii="Arial" w:hAnsi="Arial" w:cs="Arial"/>
                <w:sz w:val="20"/>
                <w:szCs w:val="20"/>
              </w:rPr>
              <w:t>Febrero-</w:t>
            </w:r>
            <w:r w:rsidR="00286DC6">
              <w:rPr>
                <w:rFonts w:ascii="Arial" w:hAnsi="Arial" w:cs="Arial"/>
                <w:sz w:val="20"/>
                <w:szCs w:val="20"/>
              </w:rPr>
              <w:t>junio</w:t>
            </w:r>
            <w:r>
              <w:rPr>
                <w:rFonts w:ascii="Arial" w:hAnsi="Arial" w:cs="Arial"/>
                <w:sz w:val="20"/>
                <w:szCs w:val="20"/>
              </w:rPr>
              <w:t xml:space="preserve"> 2018</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5968C6F" w:rsidR="005053AB" w:rsidRPr="00862CFC" w:rsidRDefault="00BE2732" w:rsidP="005053AB">
            <w:pPr>
              <w:pStyle w:val="Sinespaciado"/>
              <w:rPr>
                <w:rFonts w:ascii="Arial" w:hAnsi="Arial" w:cs="Arial"/>
                <w:sz w:val="20"/>
                <w:szCs w:val="20"/>
              </w:rPr>
            </w:pPr>
            <w:r>
              <w:rPr>
                <w:rFonts w:ascii="Arial" w:hAnsi="Arial" w:cs="Arial"/>
                <w:sz w:val="20"/>
                <w:szCs w:val="20"/>
              </w:rPr>
              <w:t>METROLOGÍA Y NORMALIZACIÓN</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0D31F25A" w:rsidR="005053AB" w:rsidRPr="00862CFC" w:rsidRDefault="00886B2C" w:rsidP="005053AB">
            <w:pPr>
              <w:pStyle w:val="Sinespaciado"/>
              <w:rPr>
                <w:rFonts w:ascii="Arial" w:hAnsi="Arial" w:cs="Arial"/>
                <w:sz w:val="20"/>
                <w:szCs w:val="20"/>
              </w:rPr>
            </w:pPr>
            <w:r w:rsidRPr="00886B2C">
              <w:rPr>
                <w:rFonts w:ascii="Arial" w:hAnsi="Arial" w:cs="Arial"/>
                <w:sz w:val="20"/>
                <w:szCs w:val="20"/>
              </w:rPr>
              <w:t>Ingeniería Industrial e Ingeniería en Materiales</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E0EF285" w:rsidR="005053AB" w:rsidRPr="00862CFC" w:rsidRDefault="00F81816" w:rsidP="005053AB">
            <w:pPr>
              <w:pStyle w:val="Sinespaciado"/>
              <w:rPr>
                <w:rFonts w:ascii="Arial" w:hAnsi="Arial" w:cs="Arial"/>
                <w:sz w:val="20"/>
                <w:szCs w:val="20"/>
              </w:rPr>
            </w:pPr>
            <w:r>
              <w:rPr>
                <w:rFonts w:ascii="Arial" w:hAnsi="Arial" w:cs="Arial"/>
                <w:sz w:val="20"/>
                <w:szCs w:val="20"/>
              </w:rPr>
              <w:t>AEC-1048</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F3E5308" w:rsidR="005053AB" w:rsidRPr="00862CFC" w:rsidRDefault="00886B2C" w:rsidP="005053AB">
            <w:pPr>
              <w:pStyle w:val="Sinespaciado"/>
              <w:rPr>
                <w:rFonts w:ascii="Arial" w:hAnsi="Arial" w:cs="Arial"/>
                <w:sz w:val="20"/>
                <w:szCs w:val="20"/>
              </w:rPr>
            </w:pPr>
            <w:r>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2FCAF954" w:rsidR="005053AB" w:rsidRPr="00862CFC" w:rsidRDefault="00F81816" w:rsidP="00B74CEC">
            <w:pPr>
              <w:pStyle w:val="Sinespaciado"/>
              <w:jc w:val="both"/>
              <w:rPr>
                <w:rFonts w:ascii="Arial" w:hAnsi="Arial" w:cs="Arial"/>
                <w:sz w:val="20"/>
                <w:szCs w:val="20"/>
              </w:rPr>
            </w:pPr>
            <w:r w:rsidRPr="00F81816">
              <w:rPr>
                <w:rFonts w:ascii="Arial" w:hAnsi="Arial" w:cs="Arial"/>
                <w:sz w:val="20"/>
                <w:szCs w:val="20"/>
              </w:rPr>
              <w:t>Esta asignatura aporta al perfil del Ingeniero Industrial e Ingeniero en Materiales la implementación de sistemas de medición y control de calibraciones de equipos de medición requeridos en los sistemas de gestión de calidad para satisfacer los requerimientos del cliente, además utiliza los instrumentos de medición de mayor aplicación para el apoyo en la certificación y/o acreditación con las normas vigentes.</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7042950F" w:rsidR="005053AB" w:rsidRPr="00862CFC" w:rsidRDefault="00F81816" w:rsidP="00886B2C">
            <w:pPr>
              <w:pStyle w:val="Sinespaciado"/>
              <w:jc w:val="both"/>
              <w:rPr>
                <w:rFonts w:ascii="Arial" w:hAnsi="Arial" w:cs="Arial"/>
                <w:sz w:val="20"/>
                <w:szCs w:val="20"/>
              </w:rPr>
            </w:pPr>
            <w:r>
              <w:rPr>
                <w:rFonts w:ascii="Arial" w:hAnsi="Arial" w:cs="Arial"/>
                <w:sz w:val="20"/>
                <w:szCs w:val="20"/>
              </w:rPr>
              <w:t xml:space="preserve">Mostrar la </w:t>
            </w:r>
            <w:r w:rsidR="00886B2C">
              <w:rPr>
                <w:rFonts w:ascii="Arial" w:hAnsi="Arial" w:cs="Arial"/>
                <w:sz w:val="20"/>
                <w:szCs w:val="20"/>
              </w:rPr>
              <w:t>relación que existe entre el nivel de normalización de una sociedad y su grado de desarrollo económico e industrial. Esto se logra explicando el marco legal dentro del cual ocurren todas las actividades entre particulares y también con entidades gubernamentales. Así mismo, la importancia de los sistemas de medición normalizados en todas las actividades industriales y económicas en general, para lo cual se estudian los sistemas de unidades y los diversos instrumentos de medición y su funcionamiento, así como el análisis estadístico correspondiente para determinar incertidumbres, propagación del error y regresión lineal.</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15C78A27" w:rsidR="005053AB" w:rsidRPr="00862CFC" w:rsidRDefault="00F64866" w:rsidP="005053AB">
            <w:pPr>
              <w:pStyle w:val="Sinespaciado"/>
              <w:rPr>
                <w:rFonts w:ascii="Arial" w:hAnsi="Arial" w:cs="Arial"/>
                <w:sz w:val="20"/>
                <w:szCs w:val="20"/>
              </w:rPr>
            </w:pPr>
            <w:r>
              <w:rPr>
                <w:rFonts w:ascii="Arial" w:hAnsi="Arial" w:cs="Arial"/>
                <w:sz w:val="20"/>
                <w:szCs w:val="20"/>
              </w:rPr>
              <w:t>Comprende</w:t>
            </w:r>
            <w:r w:rsidR="00645219">
              <w:rPr>
                <w:rFonts w:ascii="Arial" w:hAnsi="Arial" w:cs="Arial"/>
                <w:sz w:val="20"/>
                <w:szCs w:val="20"/>
              </w:rPr>
              <w:t>r</w:t>
            </w:r>
            <w:r>
              <w:rPr>
                <w:rFonts w:ascii="Arial" w:hAnsi="Arial" w:cs="Arial"/>
                <w:sz w:val="20"/>
                <w:szCs w:val="20"/>
              </w:rPr>
              <w:t xml:space="preserve"> los conceptos relacionados con el Marco </w:t>
            </w:r>
            <w:r w:rsidR="00886B2C">
              <w:rPr>
                <w:rFonts w:ascii="Arial" w:hAnsi="Arial" w:cs="Arial"/>
                <w:sz w:val="20"/>
                <w:szCs w:val="20"/>
              </w:rPr>
              <w:t xml:space="preserve">legal de la normalización en México, así como </w:t>
            </w:r>
            <w:r w:rsidR="00D9562E">
              <w:rPr>
                <w:rFonts w:ascii="Arial" w:hAnsi="Arial" w:cs="Arial"/>
                <w:sz w:val="20"/>
                <w:szCs w:val="20"/>
              </w:rPr>
              <w:t>la aplicación a los sistemas metrológicos que sirven de base a las actividades industriales y económicas.</w:t>
            </w:r>
          </w:p>
        </w:tc>
      </w:tr>
    </w:tbl>
    <w:p w14:paraId="745F2872" w14:textId="2BFB422B" w:rsidR="005053AB" w:rsidRDefault="005053AB" w:rsidP="005053AB">
      <w:pPr>
        <w:pStyle w:val="Sinespaciado"/>
        <w:rPr>
          <w:rFonts w:ascii="Arial" w:hAnsi="Arial" w:cs="Arial"/>
          <w:sz w:val="20"/>
          <w:szCs w:val="20"/>
        </w:rPr>
      </w:pPr>
    </w:p>
    <w:p w14:paraId="6126264A" w14:textId="0F97C758" w:rsidR="008B46C1" w:rsidRDefault="008B46C1" w:rsidP="005053AB">
      <w:pPr>
        <w:pStyle w:val="Sinespaciado"/>
        <w:rPr>
          <w:rFonts w:ascii="Arial" w:hAnsi="Arial" w:cs="Arial"/>
          <w:sz w:val="20"/>
          <w:szCs w:val="20"/>
        </w:rPr>
      </w:pPr>
    </w:p>
    <w:p w14:paraId="4CC72202" w14:textId="0E70728F" w:rsidR="008B46C1" w:rsidRDefault="008B46C1" w:rsidP="005053AB">
      <w:pPr>
        <w:pStyle w:val="Sinespaciado"/>
        <w:rPr>
          <w:rFonts w:ascii="Arial" w:hAnsi="Arial" w:cs="Arial"/>
          <w:sz w:val="20"/>
          <w:szCs w:val="20"/>
        </w:rPr>
      </w:pPr>
    </w:p>
    <w:p w14:paraId="0AE78489" w14:textId="6ED4322A" w:rsidR="008B46C1" w:rsidRDefault="008B46C1" w:rsidP="005053AB">
      <w:pPr>
        <w:pStyle w:val="Sinespaciado"/>
        <w:rPr>
          <w:rFonts w:ascii="Arial" w:hAnsi="Arial" w:cs="Arial"/>
          <w:sz w:val="20"/>
          <w:szCs w:val="20"/>
        </w:rPr>
      </w:pPr>
    </w:p>
    <w:p w14:paraId="5D957083" w14:textId="490A4A26" w:rsidR="008B46C1" w:rsidRDefault="008B46C1" w:rsidP="005053AB">
      <w:pPr>
        <w:pStyle w:val="Sinespaciado"/>
        <w:rPr>
          <w:rFonts w:ascii="Arial" w:hAnsi="Arial" w:cs="Arial"/>
          <w:sz w:val="20"/>
          <w:szCs w:val="20"/>
        </w:rPr>
      </w:pPr>
    </w:p>
    <w:p w14:paraId="2ACB779C" w14:textId="5AB87369" w:rsidR="008B46C1" w:rsidRDefault="008B46C1" w:rsidP="005053AB">
      <w:pPr>
        <w:pStyle w:val="Sinespaciado"/>
        <w:rPr>
          <w:rFonts w:ascii="Arial" w:hAnsi="Arial" w:cs="Arial"/>
          <w:sz w:val="20"/>
          <w:szCs w:val="20"/>
        </w:rPr>
      </w:pPr>
    </w:p>
    <w:p w14:paraId="713077E1" w14:textId="6B73F2CA" w:rsidR="008B46C1" w:rsidRDefault="008B46C1" w:rsidP="005053AB">
      <w:pPr>
        <w:pStyle w:val="Sinespaciado"/>
        <w:rPr>
          <w:rFonts w:ascii="Arial" w:hAnsi="Arial" w:cs="Arial"/>
          <w:sz w:val="20"/>
          <w:szCs w:val="20"/>
        </w:rPr>
      </w:pPr>
    </w:p>
    <w:p w14:paraId="5A36198E" w14:textId="687F4542" w:rsidR="008B46C1" w:rsidRDefault="008B46C1" w:rsidP="005053AB">
      <w:pPr>
        <w:pStyle w:val="Sinespaciado"/>
        <w:rPr>
          <w:rFonts w:ascii="Arial" w:hAnsi="Arial" w:cs="Arial"/>
          <w:sz w:val="20"/>
          <w:szCs w:val="20"/>
        </w:rPr>
      </w:pPr>
    </w:p>
    <w:p w14:paraId="7590EBA9" w14:textId="77777777" w:rsidR="008B46C1" w:rsidRDefault="008B46C1" w:rsidP="005053AB">
      <w:pPr>
        <w:pStyle w:val="Sinespaciado"/>
        <w:rPr>
          <w:rFonts w:ascii="Arial" w:hAnsi="Arial" w:cs="Arial"/>
          <w:sz w:val="20"/>
          <w:szCs w:val="20"/>
        </w:rPr>
      </w:pPr>
    </w:p>
    <w:p w14:paraId="70BA68D0" w14:textId="6FC4493F" w:rsidR="004E3592" w:rsidRDefault="004E3592" w:rsidP="005053AB">
      <w:pPr>
        <w:pStyle w:val="Sinespaciado"/>
        <w:rPr>
          <w:rFonts w:ascii="Arial" w:hAnsi="Arial" w:cs="Arial"/>
          <w:sz w:val="20"/>
          <w:szCs w:val="20"/>
        </w:rPr>
      </w:pPr>
    </w:p>
    <w:tbl>
      <w:tblPr>
        <w:tblW w:w="0" w:type="auto"/>
        <w:tblInd w:w="250" w:type="dxa"/>
        <w:tblLook w:val="04A0" w:firstRow="1" w:lastRow="0" w:firstColumn="1" w:lastColumn="0" w:noHBand="0" w:noVBand="1"/>
      </w:tblPr>
      <w:tblGrid>
        <w:gridCol w:w="5870"/>
        <w:gridCol w:w="819"/>
        <w:gridCol w:w="6067"/>
      </w:tblGrid>
      <w:tr w:rsidR="00BE6C90" w:rsidRPr="00F0528E" w14:paraId="1E7F0459" w14:textId="77777777" w:rsidTr="00B331F3">
        <w:tc>
          <w:tcPr>
            <w:tcW w:w="5870" w:type="dxa"/>
            <w:tcBorders>
              <w:bottom w:val="single" w:sz="4" w:space="0" w:color="auto"/>
            </w:tcBorders>
            <w:shd w:val="clear" w:color="auto" w:fill="auto"/>
          </w:tcPr>
          <w:p w14:paraId="1BDF9F11" w14:textId="77777777" w:rsidR="003C5463" w:rsidRPr="003C5463" w:rsidRDefault="003C5463" w:rsidP="0050648B">
            <w:pPr>
              <w:autoSpaceDE w:val="0"/>
              <w:autoSpaceDN w:val="0"/>
              <w:adjustRightInd w:val="0"/>
              <w:ind w:left="142"/>
              <w:rPr>
                <w:rFonts w:ascii="Arial" w:hAnsi="Arial" w:cs="Arial"/>
                <w:b/>
                <w:sz w:val="20"/>
                <w:szCs w:val="20"/>
              </w:rPr>
            </w:pPr>
            <w:r w:rsidRPr="003C5463">
              <w:rPr>
                <w:rFonts w:ascii="Arial" w:hAnsi="Arial" w:cs="Arial"/>
                <w:b/>
                <w:sz w:val="20"/>
                <w:szCs w:val="20"/>
              </w:rPr>
              <w:lastRenderedPageBreak/>
              <w:t>Competencia específica de la unidad</w:t>
            </w:r>
          </w:p>
        </w:tc>
        <w:tc>
          <w:tcPr>
            <w:tcW w:w="819" w:type="dxa"/>
            <w:shd w:val="clear" w:color="auto" w:fill="auto"/>
          </w:tcPr>
          <w:p w14:paraId="6CE61921" w14:textId="77777777" w:rsidR="003C5463" w:rsidRPr="003C5463" w:rsidRDefault="003C5463" w:rsidP="0050648B">
            <w:pPr>
              <w:autoSpaceDE w:val="0"/>
              <w:autoSpaceDN w:val="0"/>
              <w:adjustRightInd w:val="0"/>
              <w:ind w:left="142"/>
              <w:rPr>
                <w:rFonts w:ascii="Arial" w:hAnsi="Arial" w:cs="Arial"/>
                <w:b/>
                <w:sz w:val="20"/>
                <w:szCs w:val="20"/>
              </w:rPr>
            </w:pPr>
          </w:p>
        </w:tc>
        <w:tc>
          <w:tcPr>
            <w:tcW w:w="6067" w:type="dxa"/>
            <w:tcBorders>
              <w:bottom w:val="single" w:sz="4" w:space="0" w:color="auto"/>
            </w:tcBorders>
            <w:shd w:val="clear" w:color="auto" w:fill="auto"/>
          </w:tcPr>
          <w:p w14:paraId="525EEB8B" w14:textId="77777777" w:rsidR="003C5463" w:rsidRPr="003C5463" w:rsidRDefault="003C5463" w:rsidP="0050648B">
            <w:pPr>
              <w:autoSpaceDE w:val="0"/>
              <w:autoSpaceDN w:val="0"/>
              <w:adjustRightInd w:val="0"/>
              <w:ind w:left="142"/>
              <w:rPr>
                <w:rFonts w:ascii="Arial" w:hAnsi="Arial" w:cs="Arial"/>
                <w:b/>
                <w:sz w:val="20"/>
                <w:szCs w:val="20"/>
              </w:rPr>
            </w:pPr>
            <w:r w:rsidRPr="003C5463">
              <w:rPr>
                <w:rFonts w:ascii="Arial" w:hAnsi="Arial" w:cs="Arial"/>
                <w:b/>
                <w:sz w:val="20"/>
                <w:szCs w:val="20"/>
              </w:rPr>
              <w:t>Criterios de evaluación de la Unidad</w:t>
            </w:r>
          </w:p>
        </w:tc>
      </w:tr>
    </w:tbl>
    <w:p w14:paraId="1F086B4D" w14:textId="77777777" w:rsidR="003C5463" w:rsidRPr="00862CFC" w:rsidRDefault="003C5463"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127BE7EB" w:rsidR="005053AB" w:rsidRPr="00862CFC" w:rsidRDefault="004E3592" w:rsidP="005053AB">
            <w:pPr>
              <w:pStyle w:val="Sinespaciado"/>
              <w:rPr>
                <w:rFonts w:ascii="Arial" w:hAnsi="Arial" w:cs="Arial"/>
                <w:sz w:val="20"/>
                <w:szCs w:val="20"/>
              </w:rPr>
            </w:pPr>
            <w:r>
              <w:rPr>
                <w:rFonts w:ascii="Arial" w:hAnsi="Arial" w:cs="Arial"/>
                <w:sz w:val="20"/>
                <w:szCs w:val="20"/>
              </w:rPr>
              <w:t>Competencia No:</w:t>
            </w:r>
          </w:p>
        </w:tc>
        <w:tc>
          <w:tcPr>
            <w:tcW w:w="1418" w:type="dxa"/>
          </w:tcPr>
          <w:p w14:paraId="3CC0C836" w14:textId="4407C6EA" w:rsidR="005053AB" w:rsidRPr="00862CFC" w:rsidRDefault="005053AB" w:rsidP="005053AB">
            <w:pPr>
              <w:pStyle w:val="Sinespaciado"/>
              <w:rPr>
                <w:rFonts w:ascii="Arial" w:hAnsi="Arial" w:cs="Arial"/>
                <w:sz w:val="20"/>
                <w:szCs w:val="20"/>
              </w:rPr>
            </w:pPr>
          </w:p>
        </w:tc>
        <w:tc>
          <w:tcPr>
            <w:tcW w:w="1984" w:type="dxa"/>
            <w:tcBorders>
              <w:bottom w:val="single" w:sz="4" w:space="0" w:color="auto"/>
            </w:tcBorders>
          </w:tcPr>
          <w:p w14:paraId="14B0482F" w14:textId="0E19EA76" w:rsidR="005053AB" w:rsidRPr="00862CFC" w:rsidRDefault="00154AC7" w:rsidP="005053AB">
            <w:pPr>
              <w:pStyle w:val="Sinespaciado"/>
              <w:rPr>
                <w:rFonts w:ascii="Arial" w:hAnsi="Arial" w:cs="Arial"/>
                <w:sz w:val="20"/>
                <w:szCs w:val="20"/>
              </w:rPr>
            </w:pPr>
            <w:r>
              <w:rPr>
                <w:rFonts w:ascii="Arial" w:hAnsi="Arial" w:cs="Arial"/>
                <w:sz w:val="20"/>
                <w:szCs w:val="20"/>
              </w:rPr>
              <w:t xml:space="preserve">Tema l </w:t>
            </w:r>
            <w:r w:rsidR="001D6789">
              <w:rPr>
                <w:rFonts w:ascii="Arial" w:hAnsi="Arial" w:cs="Arial"/>
                <w:sz w:val="20"/>
                <w:szCs w:val="20"/>
              </w:rPr>
              <w:t>Normalización</w:t>
            </w:r>
          </w:p>
        </w:tc>
        <w:tc>
          <w:tcPr>
            <w:tcW w:w="1985" w:type="dxa"/>
          </w:tcPr>
          <w:p w14:paraId="0739EB78" w14:textId="3A53F39E"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r w:rsidR="004E3592">
              <w:rPr>
                <w:rFonts w:ascii="Arial" w:hAnsi="Arial" w:cs="Arial"/>
                <w:sz w:val="20"/>
                <w:szCs w:val="20"/>
              </w:rPr>
              <w:t>:</w:t>
            </w:r>
          </w:p>
        </w:tc>
        <w:tc>
          <w:tcPr>
            <w:tcW w:w="5771" w:type="dxa"/>
            <w:tcBorders>
              <w:bottom w:val="single" w:sz="4" w:space="0" w:color="auto"/>
            </w:tcBorders>
          </w:tcPr>
          <w:p w14:paraId="73A61B02" w14:textId="443C23BF" w:rsidR="005053AB" w:rsidRPr="00862CFC" w:rsidRDefault="00154AC7" w:rsidP="005053AB">
            <w:pPr>
              <w:pStyle w:val="Sinespaciado"/>
              <w:rPr>
                <w:rFonts w:ascii="Arial" w:hAnsi="Arial" w:cs="Arial"/>
                <w:sz w:val="20"/>
                <w:szCs w:val="20"/>
              </w:rPr>
            </w:pPr>
            <w:r>
              <w:rPr>
                <w:rFonts w:ascii="Arial" w:hAnsi="Arial" w:cs="Arial"/>
                <w:sz w:val="20"/>
                <w:szCs w:val="20"/>
              </w:rPr>
              <w:t xml:space="preserve">Comprende </w:t>
            </w:r>
            <w:r w:rsidR="003B4768">
              <w:rPr>
                <w:rFonts w:ascii="Arial" w:hAnsi="Arial" w:cs="Arial"/>
                <w:sz w:val="20"/>
                <w:szCs w:val="20"/>
              </w:rPr>
              <w:t>el marco legal y las normas aplicables a toda actividad comercial e industrial</w:t>
            </w:r>
          </w:p>
        </w:tc>
      </w:tr>
    </w:tbl>
    <w:p w14:paraId="74E7A436" w14:textId="773A3D8A" w:rsidR="005053AB" w:rsidRDefault="005053AB" w:rsidP="005053AB">
      <w:pPr>
        <w:pStyle w:val="Sinespaciado"/>
        <w:rPr>
          <w:rFonts w:ascii="Arial" w:hAnsi="Arial" w:cs="Arial"/>
          <w:sz w:val="20"/>
          <w:szCs w:val="20"/>
        </w:rPr>
      </w:pPr>
    </w:p>
    <w:tbl>
      <w:tblPr>
        <w:tblW w:w="0" w:type="auto"/>
        <w:tblInd w:w="250" w:type="dxa"/>
        <w:tblLook w:val="04A0" w:firstRow="1" w:lastRow="0" w:firstColumn="1" w:lastColumn="0" w:noHBand="0" w:noVBand="1"/>
      </w:tblPr>
      <w:tblGrid>
        <w:gridCol w:w="5875"/>
        <w:gridCol w:w="819"/>
        <w:gridCol w:w="1943"/>
        <w:gridCol w:w="4109"/>
      </w:tblGrid>
      <w:tr w:rsidR="00B331F3" w:rsidRPr="00453D78" w14:paraId="2EE15B06" w14:textId="77777777" w:rsidTr="0050648B">
        <w:trPr>
          <w:trHeight w:val="345"/>
        </w:trPr>
        <w:tc>
          <w:tcPr>
            <w:tcW w:w="6095" w:type="dxa"/>
            <w:vMerge w:val="restart"/>
            <w:tcBorders>
              <w:top w:val="single" w:sz="4" w:space="0" w:color="auto"/>
              <w:left w:val="single" w:sz="4" w:space="0" w:color="auto"/>
              <w:right w:val="single" w:sz="4" w:space="0" w:color="auto"/>
            </w:tcBorders>
            <w:shd w:val="clear" w:color="auto" w:fill="auto"/>
          </w:tcPr>
          <w:p w14:paraId="2383B108" w14:textId="477CB3E2" w:rsidR="00B331F3" w:rsidRPr="003C5463" w:rsidRDefault="002F65C1" w:rsidP="002F65C1">
            <w:pPr>
              <w:pStyle w:val="Sinespaciado"/>
              <w:jc w:val="both"/>
              <w:rPr>
                <w:rFonts w:ascii="Arial" w:hAnsi="Arial" w:cs="Arial"/>
                <w:sz w:val="20"/>
                <w:szCs w:val="20"/>
              </w:rPr>
            </w:pPr>
            <w:r>
              <w:rPr>
                <w:rFonts w:ascii="Arial" w:hAnsi="Arial" w:cs="Arial"/>
                <w:sz w:val="20"/>
                <w:szCs w:val="20"/>
              </w:rPr>
              <w:t>Comprender la estructura del marco legal de la normalización en México, así como las diversas entidades y funciones definidas por la ley, para llevar a cabo todo tipo de actividades económicas entre particulares y con entidades gubernamentales.</w:t>
            </w:r>
          </w:p>
          <w:p w14:paraId="0E2B3E66" w14:textId="77777777" w:rsidR="00B331F3" w:rsidRPr="003C5463" w:rsidRDefault="00B331F3" w:rsidP="0050648B">
            <w:pPr>
              <w:pStyle w:val="Sinespaciado"/>
              <w:rPr>
                <w:rFonts w:ascii="Arial" w:hAnsi="Arial" w:cs="Arial"/>
                <w:sz w:val="20"/>
                <w:szCs w:val="20"/>
              </w:rPr>
            </w:pPr>
          </w:p>
        </w:tc>
        <w:tc>
          <w:tcPr>
            <w:tcW w:w="851" w:type="dxa"/>
            <w:vMerge w:val="restart"/>
            <w:tcBorders>
              <w:left w:val="single" w:sz="4" w:space="0" w:color="auto"/>
              <w:right w:val="single" w:sz="4" w:space="0" w:color="auto"/>
            </w:tcBorders>
            <w:shd w:val="clear" w:color="auto" w:fill="auto"/>
          </w:tcPr>
          <w:p w14:paraId="2C059544" w14:textId="77777777" w:rsidR="00B331F3" w:rsidRPr="003C5463" w:rsidRDefault="00B331F3" w:rsidP="0050648B">
            <w:pPr>
              <w:pStyle w:val="Sinespaciado"/>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D3C0CBF" w14:textId="77777777" w:rsidR="00B331F3" w:rsidRPr="003C5463" w:rsidRDefault="00B331F3" w:rsidP="0050648B">
            <w:pPr>
              <w:pStyle w:val="Sinespaciado"/>
              <w:rPr>
                <w:rFonts w:ascii="Arial" w:hAnsi="Arial" w:cs="Arial"/>
                <w:sz w:val="20"/>
                <w:szCs w:val="20"/>
              </w:rPr>
            </w:pPr>
            <w:r w:rsidRPr="003C5463">
              <w:rPr>
                <w:rFonts w:ascii="Arial" w:hAnsi="Arial" w:cs="Arial"/>
                <w:sz w:val="20"/>
                <w:szCs w:val="20"/>
              </w:rPr>
              <w:t>Productos:</w:t>
            </w:r>
          </w:p>
        </w:tc>
        <w:tc>
          <w:tcPr>
            <w:tcW w:w="4250" w:type="dxa"/>
            <w:tcBorders>
              <w:top w:val="single" w:sz="4" w:space="0" w:color="auto"/>
              <w:left w:val="single" w:sz="4" w:space="0" w:color="auto"/>
              <w:bottom w:val="single" w:sz="4" w:space="0" w:color="auto"/>
              <w:right w:val="single" w:sz="4" w:space="0" w:color="auto"/>
            </w:tcBorders>
          </w:tcPr>
          <w:p w14:paraId="33C1DA52" w14:textId="77777777" w:rsidR="00B331F3" w:rsidRPr="003C5463" w:rsidRDefault="00B331F3" w:rsidP="0050648B">
            <w:pPr>
              <w:pStyle w:val="Sinespaciado"/>
              <w:rPr>
                <w:rFonts w:ascii="Arial" w:hAnsi="Arial" w:cs="Arial"/>
                <w:sz w:val="20"/>
                <w:szCs w:val="20"/>
              </w:rPr>
            </w:pPr>
            <w:r w:rsidRPr="003C5463">
              <w:rPr>
                <w:rFonts w:ascii="Arial" w:hAnsi="Arial" w:cs="Arial"/>
                <w:sz w:val="20"/>
                <w:szCs w:val="20"/>
              </w:rPr>
              <w:t>Criterio:</w:t>
            </w:r>
          </w:p>
        </w:tc>
      </w:tr>
      <w:tr w:rsidR="00B331F3" w:rsidRPr="006A1A79" w14:paraId="75A31C37" w14:textId="77777777" w:rsidTr="0050648B">
        <w:trPr>
          <w:trHeight w:val="345"/>
        </w:trPr>
        <w:tc>
          <w:tcPr>
            <w:tcW w:w="6095" w:type="dxa"/>
            <w:vMerge/>
            <w:tcBorders>
              <w:left w:val="single" w:sz="4" w:space="0" w:color="auto"/>
              <w:bottom w:val="single" w:sz="4" w:space="0" w:color="auto"/>
              <w:right w:val="single" w:sz="4" w:space="0" w:color="auto"/>
            </w:tcBorders>
            <w:shd w:val="clear" w:color="auto" w:fill="auto"/>
          </w:tcPr>
          <w:p w14:paraId="166DC9DA" w14:textId="77777777" w:rsidR="00B331F3" w:rsidRPr="003C5463" w:rsidRDefault="00B331F3" w:rsidP="0050648B">
            <w:pPr>
              <w:pStyle w:val="Sinespaciado"/>
              <w:rPr>
                <w:rFonts w:ascii="Arial" w:hAnsi="Arial" w:cs="Arial"/>
                <w:sz w:val="20"/>
                <w:szCs w:val="20"/>
              </w:rPr>
            </w:pPr>
          </w:p>
        </w:tc>
        <w:tc>
          <w:tcPr>
            <w:tcW w:w="851" w:type="dxa"/>
            <w:vMerge/>
            <w:tcBorders>
              <w:left w:val="single" w:sz="4" w:space="0" w:color="auto"/>
              <w:right w:val="single" w:sz="4" w:space="0" w:color="auto"/>
            </w:tcBorders>
            <w:shd w:val="clear" w:color="auto" w:fill="auto"/>
          </w:tcPr>
          <w:p w14:paraId="0CE56D6A" w14:textId="77777777" w:rsidR="00B331F3" w:rsidRPr="003C5463" w:rsidRDefault="00B331F3" w:rsidP="0050648B">
            <w:pPr>
              <w:pStyle w:val="Sinespaciado"/>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8A33E58" w14:textId="57F8BA56" w:rsidR="00B331F3" w:rsidRPr="003C5463" w:rsidRDefault="002F65C1" w:rsidP="0050648B">
            <w:pPr>
              <w:pStyle w:val="Sinespaciado"/>
              <w:rPr>
                <w:rFonts w:ascii="Arial" w:hAnsi="Arial" w:cs="Arial"/>
                <w:sz w:val="20"/>
                <w:szCs w:val="20"/>
              </w:rPr>
            </w:pPr>
            <w:r>
              <w:rPr>
                <w:rFonts w:ascii="Arial" w:hAnsi="Arial" w:cs="Arial"/>
                <w:sz w:val="20"/>
                <w:szCs w:val="20"/>
              </w:rPr>
              <w:t xml:space="preserve">Exposición </w:t>
            </w:r>
          </w:p>
          <w:p w14:paraId="099B90B6" w14:textId="77777777" w:rsidR="00B331F3" w:rsidRPr="003C5463" w:rsidRDefault="00B331F3" w:rsidP="0050648B">
            <w:pPr>
              <w:pStyle w:val="Sinespaciado"/>
              <w:rPr>
                <w:rFonts w:ascii="Arial" w:hAnsi="Arial" w:cs="Arial"/>
                <w:sz w:val="20"/>
                <w:szCs w:val="20"/>
              </w:rPr>
            </w:pPr>
          </w:p>
          <w:p w14:paraId="300B4852" w14:textId="4D9D2D8E" w:rsidR="00B331F3" w:rsidRPr="003C5463" w:rsidRDefault="00B331F3" w:rsidP="0050648B">
            <w:pPr>
              <w:pStyle w:val="Sinespaciado"/>
              <w:rPr>
                <w:rFonts w:ascii="Arial" w:hAnsi="Arial" w:cs="Arial"/>
                <w:sz w:val="20"/>
                <w:szCs w:val="20"/>
              </w:rPr>
            </w:pPr>
          </w:p>
          <w:p w14:paraId="3BE24017" w14:textId="77777777" w:rsidR="00B331F3" w:rsidRPr="003C5463" w:rsidRDefault="00B331F3" w:rsidP="0050648B">
            <w:pPr>
              <w:pStyle w:val="Sinespaciado"/>
              <w:rPr>
                <w:rFonts w:ascii="Arial" w:hAnsi="Arial" w:cs="Arial"/>
                <w:sz w:val="20"/>
                <w:szCs w:val="20"/>
              </w:rPr>
            </w:pPr>
          </w:p>
          <w:p w14:paraId="71C18513" w14:textId="77777777" w:rsidR="00B331F3" w:rsidRPr="003C5463" w:rsidRDefault="00B331F3" w:rsidP="0050648B">
            <w:pPr>
              <w:pStyle w:val="Sinespaciado"/>
              <w:rPr>
                <w:rFonts w:ascii="Arial" w:hAnsi="Arial" w:cs="Arial"/>
                <w:sz w:val="20"/>
                <w:szCs w:val="20"/>
              </w:rPr>
            </w:pPr>
            <w:r w:rsidRPr="003C5463">
              <w:rPr>
                <w:rFonts w:ascii="Arial" w:hAnsi="Arial" w:cs="Arial"/>
                <w:sz w:val="20"/>
                <w:szCs w:val="20"/>
              </w:rPr>
              <w:t>Evaluación</w:t>
            </w:r>
          </w:p>
        </w:tc>
        <w:tc>
          <w:tcPr>
            <w:tcW w:w="4250" w:type="dxa"/>
            <w:tcBorders>
              <w:top w:val="single" w:sz="4" w:space="0" w:color="auto"/>
              <w:left w:val="single" w:sz="4" w:space="0" w:color="auto"/>
              <w:bottom w:val="single" w:sz="4" w:space="0" w:color="auto"/>
              <w:right w:val="single" w:sz="4" w:space="0" w:color="auto"/>
            </w:tcBorders>
          </w:tcPr>
          <w:p w14:paraId="281B1820" w14:textId="4E69887D" w:rsidR="00B331F3" w:rsidRDefault="002F65C1" w:rsidP="0050648B">
            <w:pPr>
              <w:pStyle w:val="Sinespaciado"/>
              <w:rPr>
                <w:rFonts w:ascii="Arial" w:hAnsi="Arial" w:cs="Arial"/>
                <w:sz w:val="20"/>
                <w:szCs w:val="20"/>
              </w:rPr>
            </w:pPr>
            <w:r>
              <w:rPr>
                <w:rFonts w:ascii="Arial" w:hAnsi="Arial" w:cs="Arial"/>
                <w:sz w:val="20"/>
                <w:szCs w:val="20"/>
              </w:rPr>
              <w:t>Explicar correctamente los conceptos propios de la normalización en México</w:t>
            </w:r>
          </w:p>
          <w:p w14:paraId="7063252F" w14:textId="518652D2" w:rsidR="00B331F3" w:rsidRDefault="00B331F3" w:rsidP="0050648B">
            <w:pPr>
              <w:pStyle w:val="Sinespaciado"/>
              <w:rPr>
                <w:rFonts w:ascii="Arial" w:hAnsi="Arial" w:cs="Arial"/>
                <w:sz w:val="20"/>
                <w:szCs w:val="20"/>
              </w:rPr>
            </w:pPr>
          </w:p>
          <w:p w14:paraId="26965F5B" w14:textId="77777777" w:rsidR="00B331F3" w:rsidRDefault="00B331F3" w:rsidP="0050648B">
            <w:pPr>
              <w:pStyle w:val="Sinespaciado"/>
              <w:rPr>
                <w:rFonts w:ascii="Arial" w:hAnsi="Arial" w:cs="Arial"/>
                <w:sz w:val="20"/>
                <w:szCs w:val="20"/>
              </w:rPr>
            </w:pPr>
          </w:p>
          <w:p w14:paraId="0657E970" w14:textId="77777777" w:rsidR="00B331F3" w:rsidRPr="003C5463" w:rsidRDefault="00B331F3" w:rsidP="0050648B">
            <w:pPr>
              <w:pStyle w:val="Sinespaciado"/>
              <w:rPr>
                <w:rFonts w:ascii="Arial" w:hAnsi="Arial" w:cs="Arial"/>
                <w:sz w:val="20"/>
                <w:szCs w:val="20"/>
              </w:rPr>
            </w:pPr>
            <w:r>
              <w:rPr>
                <w:rFonts w:ascii="Arial" w:hAnsi="Arial" w:cs="Arial"/>
                <w:sz w:val="20"/>
                <w:szCs w:val="20"/>
              </w:rPr>
              <w:t>Aciertos</w:t>
            </w:r>
          </w:p>
        </w:tc>
      </w:tr>
    </w:tbl>
    <w:p w14:paraId="1057C26F" w14:textId="11CAD400" w:rsidR="00B331F3" w:rsidRDefault="00B331F3" w:rsidP="005053AB">
      <w:pPr>
        <w:pStyle w:val="Sinespaciado"/>
        <w:rPr>
          <w:rFonts w:ascii="Arial" w:hAnsi="Arial" w:cs="Arial"/>
          <w:sz w:val="20"/>
          <w:szCs w:val="20"/>
        </w:rPr>
      </w:pPr>
    </w:p>
    <w:p w14:paraId="3C23FDF6" w14:textId="0D7E6278" w:rsidR="00B331F3" w:rsidRPr="00862CFC" w:rsidRDefault="00B331F3"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7D293F4A"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1.1. Definición y concepto de normalización.</w:t>
            </w:r>
          </w:p>
          <w:p w14:paraId="326DF01F"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1.2. Espacio de normalización.</w:t>
            </w:r>
          </w:p>
          <w:p w14:paraId="3EA1A104"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1.3. Esquema mexicano de normalización.</w:t>
            </w:r>
          </w:p>
          <w:p w14:paraId="59AAE26E"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1.4. Fundamentos legales.</w:t>
            </w:r>
          </w:p>
          <w:p w14:paraId="0BBD76D9"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1.5. Normas oficiales mexicanas NOM.</w:t>
            </w:r>
          </w:p>
          <w:p w14:paraId="7E8510FC"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1.6. Normas mexicanas NMX.</w:t>
            </w:r>
          </w:p>
          <w:p w14:paraId="51E98F8D"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1.7. Organismos de normalización y</w:t>
            </w:r>
          </w:p>
          <w:p w14:paraId="083505BE"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certificación.</w:t>
            </w:r>
          </w:p>
          <w:p w14:paraId="752A049D"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1.8. La certificación de normas técnicas de</w:t>
            </w:r>
          </w:p>
          <w:p w14:paraId="67FFFCE2"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competencia laboral.</w:t>
            </w:r>
          </w:p>
          <w:p w14:paraId="6295620F"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1.9. Normas sobre metrología.</w:t>
            </w:r>
          </w:p>
          <w:p w14:paraId="17DFD23D"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1.10. Sistema metrológico y su relación con el</w:t>
            </w:r>
          </w:p>
          <w:p w14:paraId="00911A26" w14:textId="77777777" w:rsidR="002C4288" w:rsidRPr="002C4288" w:rsidRDefault="002C4288" w:rsidP="002C4288">
            <w:pPr>
              <w:pStyle w:val="Sinespaciado"/>
              <w:rPr>
                <w:rFonts w:ascii="Arial" w:hAnsi="Arial" w:cs="Arial"/>
                <w:sz w:val="20"/>
                <w:szCs w:val="20"/>
              </w:rPr>
            </w:pPr>
            <w:r w:rsidRPr="002C4288">
              <w:rPr>
                <w:rFonts w:ascii="Arial" w:hAnsi="Arial" w:cs="Arial"/>
                <w:sz w:val="20"/>
                <w:szCs w:val="20"/>
              </w:rPr>
              <w:t>sistema de calidad.</w:t>
            </w:r>
          </w:p>
          <w:p w14:paraId="6ED640BE" w14:textId="59A4C8D1" w:rsidR="005053AB" w:rsidRPr="00862CFC" w:rsidRDefault="002C4288" w:rsidP="002C4288">
            <w:pPr>
              <w:pStyle w:val="Sinespaciado"/>
              <w:rPr>
                <w:rFonts w:ascii="Arial" w:hAnsi="Arial" w:cs="Arial"/>
                <w:sz w:val="20"/>
                <w:szCs w:val="20"/>
              </w:rPr>
            </w:pPr>
            <w:r w:rsidRPr="002C4288">
              <w:rPr>
                <w:rFonts w:ascii="Arial" w:hAnsi="Arial" w:cs="Arial"/>
                <w:sz w:val="20"/>
                <w:szCs w:val="20"/>
              </w:rPr>
              <w:lastRenderedPageBreak/>
              <w:t>1.11. Acreditación de laboratorios de prueba.</w:t>
            </w:r>
          </w:p>
        </w:tc>
        <w:tc>
          <w:tcPr>
            <w:tcW w:w="2599" w:type="dxa"/>
          </w:tcPr>
          <w:p w14:paraId="337939C2" w14:textId="316E4870" w:rsidR="004A18AA" w:rsidRDefault="00D425AB" w:rsidP="00D425AB">
            <w:pPr>
              <w:pStyle w:val="Sinespaciado"/>
              <w:rPr>
                <w:rFonts w:ascii="Arial" w:hAnsi="Arial" w:cs="Arial"/>
                <w:sz w:val="20"/>
                <w:szCs w:val="20"/>
              </w:rPr>
            </w:pPr>
            <w:r w:rsidRPr="00D425AB">
              <w:rPr>
                <w:rFonts w:ascii="Arial" w:hAnsi="Arial" w:cs="Arial"/>
                <w:sz w:val="20"/>
                <w:szCs w:val="20"/>
              </w:rPr>
              <w:lastRenderedPageBreak/>
              <w:t>1.</w:t>
            </w:r>
            <w:r>
              <w:rPr>
                <w:rFonts w:ascii="Arial" w:hAnsi="Arial" w:cs="Arial"/>
                <w:sz w:val="20"/>
                <w:szCs w:val="20"/>
              </w:rPr>
              <w:t xml:space="preserve">- </w:t>
            </w:r>
            <w:r w:rsidR="002C4288">
              <w:rPr>
                <w:rFonts w:ascii="Arial" w:hAnsi="Arial" w:cs="Arial"/>
                <w:sz w:val="20"/>
                <w:szCs w:val="20"/>
              </w:rPr>
              <w:t>Lectura de la Bibliografía recomendada para la unidad</w:t>
            </w:r>
          </w:p>
          <w:p w14:paraId="6EDDB5EB" w14:textId="4A98F247" w:rsidR="002C4288" w:rsidRDefault="002C4288" w:rsidP="00D425AB">
            <w:pPr>
              <w:pStyle w:val="Sinespaciado"/>
              <w:rPr>
                <w:rFonts w:ascii="Arial" w:hAnsi="Arial" w:cs="Arial"/>
                <w:sz w:val="20"/>
                <w:szCs w:val="20"/>
              </w:rPr>
            </w:pPr>
          </w:p>
          <w:p w14:paraId="68937C03" w14:textId="6C418D1B" w:rsidR="002C4288" w:rsidRDefault="002C4288" w:rsidP="00D425AB">
            <w:pPr>
              <w:pStyle w:val="Sinespaciado"/>
              <w:rPr>
                <w:rFonts w:ascii="Arial" w:hAnsi="Arial" w:cs="Arial"/>
                <w:sz w:val="20"/>
                <w:szCs w:val="20"/>
              </w:rPr>
            </w:pPr>
            <w:r>
              <w:rPr>
                <w:rFonts w:ascii="Arial" w:hAnsi="Arial" w:cs="Arial"/>
                <w:sz w:val="20"/>
                <w:szCs w:val="20"/>
              </w:rPr>
              <w:t xml:space="preserve">2.- </w:t>
            </w:r>
            <w:r w:rsidR="00810D43">
              <w:rPr>
                <w:rFonts w:ascii="Arial" w:hAnsi="Arial" w:cs="Arial"/>
                <w:sz w:val="20"/>
                <w:szCs w:val="20"/>
              </w:rPr>
              <w:t>Análisis de videos sobre normalización</w:t>
            </w:r>
          </w:p>
          <w:p w14:paraId="29CF313B" w14:textId="0CA077FB" w:rsidR="00810D43" w:rsidRDefault="00810D43" w:rsidP="00D425AB">
            <w:pPr>
              <w:pStyle w:val="Sinespaciado"/>
              <w:rPr>
                <w:rFonts w:ascii="Arial" w:hAnsi="Arial" w:cs="Arial"/>
                <w:sz w:val="20"/>
                <w:szCs w:val="20"/>
              </w:rPr>
            </w:pPr>
          </w:p>
          <w:p w14:paraId="03279FF8" w14:textId="77777777" w:rsidR="00810D43" w:rsidRDefault="00810D43" w:rsidP="00D425AB">
            <w:pPr>
              <w:pStyle w:val="Sinespaciado"/>
              <w:rPr>
                <w:rFonts w:ascii="Arial" w:hAnsi="Arial" w:cs="Arial"/>
                <w:sz w:val="20"/>
                <w:szCs w:val="20"/>
              </w:rPr>
            </w:pPr>
          </w:p>
          <w:p w14:paraId="29B3C389" w14:textId="1F9F2FC2" w:rsidR="00D425AB" w:rsidRPr="00862CFC" w:rsidRDefault="00D425AB" w:rsidP="00D425AB">
            <w:pPr>
              <w:pStyle w:val="Sinespaciado"/>
              <w:rPr>
                <w:rFonts w:ascii="Arial" w:hAnsi="Arial" w:cs="Arial"/>
                <w:sz w:val="20"/>
                <w:szCs w:val="20"/>
              </w:rPr>
            </w:pPr>
          </w:p>
        </w:tc>
        <w:tc>
          <w:tcPr>
            <w:tcW w:w="2599" w:type="dxa"/>
          </w:tcPr>
          <w:p w14:paraId="0EF36FE0" w14:textId="77777777" w:rsidR="005053AB" w:rsidRDefault="004A18AA" w:rsidP="005053AB">
            <w:pPr>
              <w:pStyle w:val="Sinespaciado"/>
              <w:rPr>
                <w:rFonts w:ascii="Arial" w:hAnsi="Arial" w:cs="Arial"/>
                <w:sz w:val="20"/>
                <w:szCs w:val="20"/>
              </w:rPr>
            </w:pPr>
            <w:r>
              <w:rPr>
                <w:rFonts w:ascii="Arial" w:hAnsi="Arial" w:cs="Arial"/>
                <w:sz w:val="20"/>
                <w:szCs w:val="20"/>
              </w:rPr>
              <w:t>1.- Explicación de cada subtema mediante presentaciones (diapositivas), videos y pintarrón.</w:t>
            </w:r>
          </w:p>
          <w:p w14:paraId="2133D67B" w14:textId="77777777" w:rsidR="00117F40" w:rsidRDefault="00117F40" w:rsidP="005053AB">
            <w:pPr>
              <w:pStyle w:val="Sinespaciado"/>
              <w:rPr>
                <w:rFonts w:ascii="Arial" w:hAnsi="Arial" w:cs="Arial"/>
                <w:sz w:val="20"/>
                <w:szCs w:val="20"/>
              </w:rPr>
            </w:pPr>
          </w:p>
          <w:p w14:paraId="2FA1E24D" w14:textId="77777777" w:rsidR="00810D43" w:rsidRDefault="00810D43" w:rsidP="005053AB">
            <w:pPr>
              <w:pStyle w:val="Sinespaciado"/>
              <w:rPr>
                <w:rFonts w:ascii="Arial" w:hAnsi="Arial" w:cs="Arial"/>
                <w:sz w:val="20"/>
                <w:szCs w:val="20"/>
              </w:rPr>
            </w:pPr>
            <w:r>
              <w:rPr>
                <w:rFonts w:ascii="Arial" w:hAnsi="Arial" w:cs="Arial"/>
                <w:sz w:val="20"/>
                <w:szCs w:val="20"/>
              </w:rPr>
              <w:t>2.- Sesión de preguntas y respuestas para reafirmar conceptos.</w:t>
            </w:r>
          </w:p>
          <w:p w14:paraId="17867F11" w14:textId="77777777" w:rsidR="00810D43" w:rsidRDefault="00810D43" w:rsidP="005053AB">
            <w:pPr>
              <w:pStyle w:val="Sinespaciado"/>
              <w:rPr>
                <w:rFonts w:ascii="Arial" w:hAnsi="Arial" w:cs="Arial"/>
                <w:sz w:val="20"/>
                <w:szCs w:val="20"/>
              </w:rPr>
            </w:pPr>
          </w:p>
          <w:p w14:paraId="23B19B6C" w14:textId="1403E550" w:rsidR="00810D43" w:rsidRPr="00862CFC" w:rsidRDefault="00810D43" w:rsidP="005053AB">
            <w:pPr>
              <w:pStyle w:val="Sinespaciado"/>
              <w:rPr>
                <w:rFonts w:ascii="Arial" w:hAnsi="Arial" w:cs="Arial"/>
                <w:sz w:val="20"/>
                <w:szCs w:val="20"/>
              </w:rPr>
            </w:pPr>
            <w:r>
              <w:rPr>
                <w:rFonts w:ascii="Arial" w:hAnsi="Arial" w:cs="Arial"/>
                <w:sz w:val="20"/>
                <w:szCs w:val="20"/>
              </w:rPr>
              <w:t>3.- Exposición frente a clase, sobre alguno de los conceptos claves de la normalización</w:t>
            </w:r>
          </w:p>
        </w:tc>
        <w:tc>
          <w:tcPr>
            <w:tcW w:w="2599" w:type="dxa"/>
          </w:tcPr>
          <w:p w14:paraId="23C27F94" w14:textId="77777777" w:rsidR="005053AB" w:rsidRDefault="00517F6A" w:rsidP="005053AB">
            <w:pPr>
              <w:pStyle w:val="Sinespaciado"/>
              <w:rPr>
                <w:rFonts w:ascii="Arial" w:hAnsi="Arial" w:cs="Arial"/>
                <w:sz w:val="20"/>
                <w:szCs w:val="20"/>
              </w:rPr>
            </w:pPr>
            <w:r>
              <w:rPr>
                <w:rFonts w:ascii="Arial" w:hAnsi="Arial" w:cs="Arial"/>
                <w:sz w:val="20"/>
                <w:szCs w:val="20"/>
              </w:rPr>
              <w:t xml:space="preserve">1.- Instrumentales. </w:t>
            </w:r>
          </w:p>
          <w:p w14:paraId="7D1E1E55" w14:textId="0C8DA147" w:rsidR="00517F6A" w:rsidRDefault="00517F6A" w:rsidP="005053AB">
            <w:pPr>
              <w:pStyle w:val="Sinespaciado"/>
              <w:rPr>
                <w:rFonts w:ascii="Arial" w:hAnsi="Arial" w:cs="Arial"/>
                <w:sz w:val="20"/>
                <w:szCs w:val="20"/>
              </w:rPr>
            </w:pPr>
            <w:r>
              <w:rPr>
                <w:rFonts w:ascii="Arial" w:hAnsi="Arial" w:cs="Arial"/>
                <w:sz w:val="20"/>
                <w:szCs w:val="20"/>
              </w:rPr>
              <w:t xml:space="preserve">Capacidad de análisis </w:t>
            </w:r>
            <w:r w:rsidR="00810D43">
              <w:rPr>
                <w:rFonts w:ascii="Arial" w:hAnsi="Arial" w:cs="Arial"/>
                <w:sz w:val="20"/>
                <w:szCs w:val="20"/>
              </w:rPr>
              <w:t xml:space="preserve">sobre leyes y reglamentos </w:t>
            </w:r>
          </w:p>
          <w:p w14:paraId="1F127C16" w14:textId="77777777" w:rsidR="00517F6A" w:rsidRDefault="00517F6A" w:rsidP="005053AB">
            <w:pPr>
              <w:pStyle w:val="Sinespaciado"/>
              <w:rPr>
                <w:rFonts w:ascii="Arial" w:hAnsi="Arial" w:cs="Arial"/>
                <w:sz w:val="20"/>
                <w:szCs w:val="20"/>
              </w:rPr>
            </w:pPr>
          </w:p>
          <w:p w14:paraId="6C736F7B" w14:textId="6809C393" w:rsidR="00517F6A" w:rsidRDefault="00517F6A" w:rsidP="005053AB">
            <w:pPr>
              <w:pStyle w:val="Sinespaciado"/>
              <w:rPr>
                <w:rFonts w:ascii="Arial" w:hAnsi="Arial" w:cs="Arial"/>
                <w:sz w:val="20"/>
                <w:szCs w:val="20"/>
              </w:rPr>
            </w:pPr>
            <w:r>
              <w:rPr>
                <w:rFonts w:ascii="Arial" w:hAnsi="Arial" w:cs="Arial"/>
                <w:sz w:val="20"/>
                <w:szCs w:val="20"/>
              </w:rPr>
              <w:t>Capacida</w:t>
            </w:r>
            <w:r w:rsidR="00810D43">
              <w:rPr>
                <w:rFonts w:ascii="Arial" w:hAnsi="Arial" w:cs="Arial"/>
                <w:sz w:val="20"/>
                <w:szCs w:val="20"/>
              </w:rPr>
              <w:t>d de Definir y explicar conceptos de ingeniería</w:t>
            </w:r>
          </w:p>
          <w:p w14:paraId="50D92F55" w14:textId="77777777" w:rsidR="00517F6A" w:rsidRDefault="00517F6A" w:rsidP="005053AB">
            <w:pPr>
              <w:pStyle w:val="Sinespaciado"/>
              <w:rPr>
                <w:rFonts w:ascii="Arial" w:hAnsi="Arial" w:cs="Arial"/>
                <w:sz w:val="20"/>
                <w:szCs w:val="20"/>
              </w:rPr>
            </w:pPr>
          </w:p>
          <w:p w14:paraId="4BA73686" w14:textId="77777777" w:rsidR="00517F6A" w:rsidRDefault="00517F6A" w:rsidP="005053AB">
            <w:pPr>
              <w:pStyle w:val="Sinespaciado"/>
              <w:rPr>
                <w:rFonts w:ascii="Arial" w:hAnsi="Arial" w:cs="Arial"/>
                <w:sz w:val="20"/>
                <w:szCs w:val="20"/>
              </w:rPr>
            </w:pPr>
            <w:r>
              <w:rPr>
                <w:rFonts w:ascii="Arial" w:hAnsi="Arial" w:cs="Arial"/>
                <w:sz w:val="20"/>
                <w:szCs w:val="20"/>
              </w:rPr>
              <w:t>Expresión oral y escrita</w:t>
            </w:r>
          </w:p>
          <w:p w14:paraId="7B172D0E" w14:textId="77777777" w:rsidR="00517F6A" w:rsidRDefault="00517F6A" w:rsidP="005053AB">
            <w:pPr>
              <w:pStyle w:val="Sinespaciado"/>
              <w:rPr>
                <w:rFonts w:ascii="Arial" w:hAnsi="Arial" w:cs="Arial"/>
                <w:sz w:val="20"/>
                <w:szCs w:val="20"/>
              </w:rPr>
            </w:pPr>
          </w:p>
          <w:p w14:paraId="63D6AE04" w14:textId="77777777" w:rsidR="00517F6A" w:rsidRDefault="00517F6A" w:rsidP="005053AB">
            <w:pPr>
              <w:pStyle w:val="Sinespaciado"/>
              <w:rPr>
                <w:rFonts w:ascii="Arial" w:hAnsi="Arial" w:cs="Arial"/>
                <w:sz w:val="20"/>
                <w:szCs w:val="20"/>
              </w:rPr>
            </w:pPr>
            <w:r>
              <w:rPr>
                <w:rFonts w:ascii="Arial" w:hAnsi="Arial" w:cs="Arial"/>
                <w:sz w:val="20"/>
                <w:szCs w:val="20"/>
              </w:rPr>
              <w:t>2.- Interpersonales.</w:t>
            </w:r>
          </w:p>
          <w:p w14:paraId="267E00F7" w14:textId="77777777" w:rsidR="00517F6A" w:rsidRDefault="00517F6A" w:rsidP="005053AB">
            <w:pPr>
              <w:pStyle w:val="Sinespaciado"/>
              <w:rPr>
                <w:rFonts w:ascii="Arial" w:hAnsi="Arial" w:cs="Arial"/>
                <w:sz w:val="20"/>
                <w:szCs w:val="20"/>
              </w:rPr>
            </w:pPr>
          </w:p>
          <w:p w14:paraId="7DFC107E" w14:textId="77777777" w:rsidR="00517F6A" w:rsidRDefault="00517F6A" w:rsidP="005053AB">
            <w:pPr>
              <w:pStyle w:val="Sinespaciado"/>
              <w:rPr>
                <w:rFonts w:ascii="Arial" w:hAnsi="Arial" w:cs="Arial"/>
                <w:sz w:val="20"/>
                <w:szCs w:val="20"/>
              </w:rPr>
            </w:pPr>
            <w:r>
              <w:rPr>
                <w:rFonts w:ascii="Arial" w:hAnsi="Arial" w:cs="Arial"/>
                <w:sz w:val="20"/>
                <w:szCs w:val="20"/>
              </w:rPr>
              <w:t>Sentido Crítico</w:t>
            </w:r>
          </w:p>
          <w:p w14:paraId="219B2FF4" w14:textId="77777777" w:rsidR="00517F6A" w:rsidRDefault="00517F6A" w:rsidP="005053AB">
            <w:pPr>
              <w:pStyle w:val="Sinespaciado"/>
              <w:rPr>
                <w:rFonts w:ascii="Arial" w:hAnsi="Arial" w:cs="Arial"/>
                <w:sz w:val="20"/>
                <w:szCs w:val="20"/>
              </w:rPr>
            </w:pPr>
          </w:p>
          <w:p w14:paraId="3B81E98E" w14:textId="11970741" w:rsidR="00517F6A" w:rsidRPr="00862CFC" w:rsidRDefault="00517F6A" w:rsidP="005053AB">
            <w:pPr>
              <w:pStyle w:val="Sinespaciado"/>
              <w:rPr>
                <w:rFonts w:ascii="Arial" w:hAnsi="Arial" w:cs="Arial"/>
                <w:sz w:val="20"/>
                <w:szCs w:val="20"/>
              </w:rPr>
            </w:pPr>
            <w:r>
              <w:rPr>
                <w:rFonts w:ascii="Arial" w:hAnsi="Arial" w:cs="Arial"/>
                <w:sz w:val="20"/>
                <w:szCs w:val="20"/>
              </w:rPr>
              <w:t>Toma de Decisiones</w:t>
            </w:r>
          </w:p>
        </w:tc>
        <w:tc>
          <w:tcPr>
            <w:tcW w:w="2600" w:type="dxa"/>
          </w:tcPr>
          <w:p w14:paraId="57198BE6" w14:textId="5509798F" w:rsidR="005053AB" w:rsidRPr="00862CFC" w:rsidRDefault="009540EB" w:rsidP="005053AB">
            <w:pPr>
              <w:pStyle w:val="Sinespaciado"/>
              <w:rPr>
                <w:rFonts w:ascii="Arial" w:hAnsi="Arial" w:cs="Arial"/>
                <w:sz w:val="20"/>
                <w:szCs w:val="20"/>
              </w:rPr>
            </w:pPr>
            <w:r>
              <w:rPr>
                <w:rFonts w:ascii="Arial" w:hAnsi="Arial" w:cs="Arial"/>
                <w:sz w:val="20"/>
                <w:szCs w:val="20"/>
              </w:rPr>
              <w:t>2-2</w:t>
            </w:r>
          </w:p>
        </w:tc>
      </w:tr>
    </w:tbl>
    <w:p w14:paraId="680DFEE1" w14:textId="17F5A5FA" w:rsidR="00865C4A" w:rsidRDefault="00865C4A"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10485"/>
        <w:gridCol w:w="2511"/>
      </w:tblGrid>
      <w:tr w:rsidR="009668AC" w:rsidRPr="00862CFC" w14:paraId="1D23A965" w14:textId="77777777" w:rsidTr="00286DC6">
        <w:tc>
          <w:tcPr>
            <w:tcW w:w="10485" w:type="dxa"/>
          </w:tcPr>
          <w:p w14:paraId="1EB2587F" w14:textId="77777777" w:rsidR="009668AC" w:rsidRPr="00862CFC" w:rsidRDefault="009668AC" w:rsidP="00286DC6">
            <w:pPr>
              <w:pStyle w:val="Sinespaciado"/>
              <w:rPr>
                <w:rFonts w:ascii="Arial" w:hAnsi="Arial" w:cs="Arial"/>
                <w:sz w:val="20"/>
                <w:szCs w:val="20"/>
              </w:rPr>
            </w:pPr>
            <w:r>
              <w:rPr>
                <w:rFonts w:ascii="Arial" w:hAnsi="Arial" w:cs="Arial"/>
                <w:sz w:val="20"/>
                <w:szCs w:val="20"/>
              </w:rPr>
              <w:t xml:space="preserve">Indicadores de Alcance: </w:t>
            </w:r>
          </w:p>
        </w:tc>
        <w:tc>
          <w:tcPr>
            <w:tcW w:w="2511" w:type="dxa"/>
          </w:tcPr>
          <w:p w14:paraId="3AF9D315" w14:textId="77777777" w:rsidR="009668AC" w:rsidRPr="00862CFC" w:rsidRDefault="009668AC" w:rsidP="00286DC6">
            <w:pPr>
              <w:pStyle w:val="Sinespaciado"/>
              <w:rPr>
                <w:rFonts w:ascii="Arial" w:hAnsi="Arial" w:cs="Arial"/>
                <w:sz w:val="20"/>
                <w:szCs w:val="20"/>
              </w:rPr>
            </w:pPr>
            <w:r>
              <w:rPr>
                <w:rFonts w:ascii="Arial" w:hAnsi="Arial" w:cs="Arial"/>
                <w:sz w:val="20"/>
                <w:szCs w:val="20"/>
              </w:rPr>
              <w:t>Valor de Indicador:</w:t>
            </w:r>
          </w:p>
        </w:tc>
      </w:tr>
      <w:tr w:rsidR="009668AC" w:rsidRPr="00862CFC" w14:paraId="177573DB" w14:textId="77777777" w:rsidTr="00286DC6">
        <w:tc>
          <w:tcPr>
            <w:tcW w:w="10485" w:type="dxa"/>
          </w:tcPr>
          <w:p w14:paraId="7C263638" w14:textId="1C2D22C8" w:rsidR="009668AC" w:rsidRPr="00233468" w:rsidRDefault="009668AC" w:rsidP="00286DC6">
            <w:pPr>
              <w:pStyle w:val="Default"/>
              <w:rPr>
                <w:sz w:val="20"/>
                <w:szCs w:val="20"/>
              </w:rPr>
            </w:pPr>
            <w:r w:rsidRPr="00EB0DA6">
              <w:rPr>
                <w:sz w:val="20"/>
                <w:szCs w:val="20"/>
              </w:rPr>
              <w:t>A.</w:t>
            </w:r>
            <w:r>
              <w:rPr>
                <w:sz w:val="20"/>
                <w:szCs w:val="20"/>
              </w:rPr>
              <w:t xml:space="preserve"> Comprende los conceptos de Marco </w:t>
            </w:r>
            <w:r w:rsidR="003B4768">
              <w:rPr>
                <w:sz w:val="20"/>
                <w:szCs w:val="20"/>
              </w:rPr>
              <w:t>legal de la normalización y las entidades a cargo de este marco</w:t>
            </w:r>
          </w:p>
        </w:tc>
        <w:tc>
          <w:tcPr>
            <w:tcW w:w="2511" w:type="dxa"/>
          </w:tcPr>
          <w:p w14:paraId="60FAFAD4" w14:textId="77777777" w:rsidR="009668AC" w:rsidRPr="00862CFC" w:rsidRDefault="009668AC" w:rsidP="00286DC6">
            <w:pPr>
              <w:pStyle w:val="Sinespaciado"/>
              <w:rPr>
                <w:rFonts w:ascii="Arial" w:hAnsi="Arial" w:cs="Arial"/>
                <w:sz w:val="20"/>
                <w:szCs w:val="20"/>
              </w:rPr>
            </w:pPr>
            <w:r>
              <w:rPr>
                <w:rFonts w:ascii="Arial" w:hAnsi="Arial" w:cs="Arial"/>
                <w:sz w:val="20"/>
                <w:szCs w:val="20"/>
              </w:rPr>
              <w:t>A. 40 %</w:t>
            </w:r>
          </w:p>
        </w:tc>
      </w:tr>
      <w:tr w:rsidR="009668AC" w:rsidRPr="00862CFC" w14:paraId="58110FFD" w14:textId="77777777" w:rsidTr="00286DC6">
        <w:tc>
          <w:tcPr>
            <w:tcW w:w="10485" w:type="dxa"/>
          </w:tcPr>
          <w:p w14:paraId="0FEA4E10" w14:textId="20B30175" w:rsidR="009668AC" w:rsidRPr="00233468" w:rsidRDefault="009668AC" w:rsidP="00286DC6">
            <w:pPr>
              <w:pStyle w:val="Default"/>
              <w:rPr>
                <w:sz w:val="20"/>
                <w:szCs w:val="20"/>
              </w:rPr>
            </w:pPr>
            <w:r>
              <w:rPr>
                <w:sz w:val="20"/>
                <w:szCs w:val="20"/>
              </w:rPr>
              <w:t xml:space="preserve">B. Analiza, usando </w:t>
            </w:r>
            <w:r w:rsidR="003B4768">
              <w:rPr>
                <w:sz w:val="20"/>
                <w:szCs w:val="20"/>
              </w:rPr>
              <w:t>las definiciones de normalización, las diferentes leyes y normas</w:t>
            </w:r>
          </w:p>
        </w:tc>
        <w:tc>
          <w:tcPr>
            <w:tcW w:w="2511" w:type="dxa"/>
          </w:tcPr>
          <w:p w14:paraId="2AC16374" w14:textId="77777777" w:rsidR="009668AC" w:rsidRPr="00862CFC" w:rsidRDefault="009668AC" w:rsidP="00286DC6">
            <w:pPr>
              <w:pStyle w:val="Sinespaciado"/>
              <w:rPr>
                <w:rFonts w:ascii="Arial" w:hAnsi="Arial" w:cs="Arial"/>
                <w:sz w:val="20"/>
                <w:szCs w:val="20"/>
              </w:rPr>
            </w:pPr>
            <w:r>
              <w:rPr>
                <w:rFonts w:ascii="Arial" w:hAnsi="Arial" w:cs="Arial"/>
                <w:sz w:val="20"/>
                <w:szCs w:val="20"/>
              </w:rPr>
              <w:t>B. 30 %</w:t>
            </w:r>
          </w:p>
        </w:tc>
      </w:tr>
      <w:tr w:rsidR="009668AC" w:rsidRPr="00862CFC" w14:paraId="430203D0" w14:textId="77777777" w:rsidTr="00286DC6">
        <w:tc>
          <w:tcPr>
            <w:tcW w:w="10485" w:type="dxa"/>
          </w:tcPr>
          <w:p w14:paraId="219F3541" w14:textId="1E696AA6" w:rsidR="009668AC" w:rsidRPr="00233468" w:rsidRDefault="009668AC" w:rsidP="00286DC6">
            <w:pPr>
              <w:pStyle w:val="Default"/>
              <w:rPr>
                <w:sz w:val="20"/>
                <w:szCs w:val="20"/>
              </w:rPr>
            </w:pPr>
            <w:r>
              <w:rPr>
                <w:sz w:val="20"/>
                <w:szCs w:val="20"/>
              </w:rPr>
              <w:t xml:space="preserve">C. Resuelve, </w:t>
            </w:r>
            <w:r w:rsidR="003B4768">
              <w:rPr>
                <w:sz w:val="20"/>
                <w:szCs w:val="20"/>
              </w:rPr>
              <w:t>basado en el marco legal, problemas relacionados con normas y leyes.</w:t>
            </w:r>
          </w:p>
        </w:tc>
        <w:tc>
          <w:tcPr>
            <w:tcW w:w="2511" w:type="dxa"/>
          </w:tcPr>
          <w:p w14:paraId="73CAB801" w14:textId="77777777" w:rsidR="009668AC" w:rsidRPr="00862CFC" w:rsidRDefault="009668AC" w:rsidP="00286DC6">
            <w:pPr>
              <w:pStyle w:val="Sinespaciado"/>
              <w:rPr>
                <w:rFonts w:ascii="Arial" w:hAnsi="Arial" w:cs="Arial"/>
                <w:sz w:val="20"/>
                <w:szCs w:val="20"/>
              </w:rPr>
            </w:pPr>
            <w:r>
              <w:rPr>
                <w:rFonts w:ascii="Arial" w:hAnsi="Arial" w:cs="Arial"/>
                <w:sz w:val="20"/>
                <w:szCs w:val="20"/>
              </w:rPr>
              <w:t>C. 30 %</w:t>
            </w:r>
          </w:p>
        </w:tc>
      </w:tr>
    </w:tbl>
    <w:p w14:paraId="5828CC47" w14:textId="55C94DF0" w:rsidR="009668AC" w:rsidRDefault="009668AC"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9A30AE" w:rsidRPr="00862CFC" w14:paraId="20C1CB69" w14:textId="77777777" w:rsidTr="0050648B">
        <w:tc>
          <w:tcPr>
            <w:tcW w:w="1838" w:type="dxa"/>
          </w:tcPr>
          <w:p w14:paraId="2F118CCA" w14:textId="77777777" w:rsidR="009A30AE" w:rsidRPr="00862CFC" w:rsidRDefault="009A30AE" w:rsidP="0050648B">
            <w:pPr>
              <w:pStyle w:val="Sinespaciado"/>
              <w:rPr>
                <w:rFonts w:ascii="Arial" w:hAnsi="Arial" w:cs="Arial"/>
                <w:sz w:val="20"/>
                <w:szCs w:val="20"/>
              </w:rPr>
            </w:pPr>
            <w:bookmarkStart w:id="0" w:name="_Hlk494572597"/>
            <w:r>
              <w:rPr>
                <w:rFonts w:ascii="Arial" w:hAnsi="Arial" w:cs="Arial"/>
                <w:sz w:val="20"/>
                <w:szCs w:val="20"/>
              </w:rPr>
              <w:t>Competencia No:</w:t>
            </w:r>
          </w:p>
        </w:tc>
        <w:tc>
          <w:tcPr>
            <w:tcW w:w="1418" w:type="dxa"/>
          </w:tcPr>
          <w:p w14:paraId="4F52DB60" w14:textId="77777777" w:rsidR="009A30AE" w:rsidRPr="00862CFC" w:rsidRDefault="009A30AE" w:rsidP="0050648B">
            <w:pPr>
              <w:pStyle w:val="Sinespaciado"/>
              <w:rPr>
                <w:rFonts w:ascii="Arial" w:hAnsi="Arial" w:cs="Arial"/>
                <w:sz w:val="20"/>
                <w:szCs w:val="20"/>
              </w:rPr>
            </w:pPr>
          </w:p>
        </w:tc>
        <w:tc>
          <w:tcPr>
            <w:tcW w:w="1984" w:type="dxa"/>
            <w:tcBorders>
              <w:bottom w:val="single" w:sz="4" w:space="0" w:color="auto"/>
            </w:tcBorders>
          </w:tcPr>
          <w:p w14:paraId="38B6E258" w14:textId="454687FC" w:rsidR="009A30AE" w:rsidRPr="00862CFC" w:rsidRDefault="009A30AE" w:rsidP="0050648B">
            <w:pPr>
              <w:pStyle w:val="Sinespaciado"/>
              <w:rPr>
                <w:rFonts w:ascii="Arial" w:hAnsi="Arial" w:cs="Arial"/>
                <w:sz w:val="20"/>
                <w:szCs w:val="20"/>
              </w:rPr>
            </w:pPr>
            <w:r>
              <w:rPr>
                <w:rFonts w:ascii="Arial" w:hAnsi="Arial" w:cs="Arial"/>
                <w:sz w:val="20"/>
                <w:szCs w:val="20"/>
              </w:rPr>
              <w:t xml:space="preserve">Tema ll </w:t>
            </w:r>
            <w:r w:rsidR="003B4768">
              <w:rPr>
                <w:rFonts w:ascii="Arial" w:hAnsi="Arial" w:cs="Arial"/>
                <w:sz w:val="20"/>
                <w:szCs w:val="20"/>
              </w:rPr>
              <w:t>Metrología</w:t>
            </w:r>
          </w:p>
        </w:tc>
        <w:tc>
          <w:tcPr>
            <w:tcW w:w="1985" w:type="dxa"/>
          </w:tcPr>
          <w:p w14:paraId="5B161618" w14:textId="77777777" w:rsidR="009A30AE" w:rsidRPr="00862CFC" w:rsidRDefault="009A30AE" w:rsidP="0050648B">
            <w:pPr>
              <w:pStyle w:val="Sinespaciado"/>
              <w:rPr>
                <w:rFonts w:ascii="Arial" w:hAnsi="Arial" w:cs="Arial"/>
                <w:sz w:val="20"/>
                <w:szCs w:val="20"/>
              </w:rPr>
            </w:pPr>
            <w:r w:rsidRPr="00862CFC">
              <w:rPr>
                <w:rFonts w:ascii="Arial" w:hAnsi="Arial" w:cs="Arial"/>
                <w:sz w:val="20"/>
                <w:szCs w:val="20"/>
              </w:rPr>
              <w:t>Descripción</w:t>
            </w:r>
            <w:r>
              <w:rPr>
                <w:rFonts w:ascii="Arial" w:hAnsi="Arial" w:cs="Arial"/>
                <w:sz w:val="20"/>
                <w:szCs w:val="20"/>
              </w:rPr>
              <w:t>:</w:t>
            </w:r>
          </w:p>
        </w:tc>
        <w:tc>
          <w:tcPr>
            <w:tcW w:w="5771" w:type="dxa"/>
            <w:tcBorders>
              <w:bottom w:val="single" w:sz="4" w:space="0" w:color="auto"/>
            </w:tcBorders>
          </w:tcPr>
          <w:p w14:paraId="795A8589" w14:textId="5E0D8552" w:rsidR="009A30AE" w:rsidRPr="00862CFC" w:rsidRDefault="009A30AE" w:rsidP="0050648B">
            <w:pPr>
              <w:pStyle w:val="Sinespaciado"/>
              <w:rPr>
                <w:rFonts w:ascii="Arial" w:hAnsi="Arial" w:cs="Arial"/>
                <w:sz w:val="20"/>
                <w:szCs w:val="20"/>
              </w:rPr>
            </w:pPr>
            <w:r>
              <w:rPr>
                <w:rFonts w:ascii="Arial" w:hAnsi="Arial" w:cs="Arial"/>
                <w:sz w:val="20"/>
                <w:szCs w:val="20"/>
              </w:rPr>
              <w:t>Comprende los supuestos teóricos del movimien</w:t>
            </w:r>
            <w:r w:rsidR="003C1F09">
              <w:rPr>
                <w:rFonts w:ascii="Arial" w:hAnsi="Arial" w:cs="Arial"/>
                <w:sz w:val="20"/>
                <w:szCs w:val="20"/>
              </w:rPr>
              <w:t xml:space="preserve">to de un cuerpo rígido </w:t>
            </w:r>
            <w:r>
              <w:rPr>
                <w:rFonts w:ascii="Arial" w:hAnsi="Arial" w:cs="Arial"/>
                <w:sz w:val="20"/>
                <w:szCs w:val="20"/>
              </w:rPr>
              <w:t>y analiza y resuelve problemas de Ingeniería.</w:t>
            </w:r>
          </w:p>
        </w:tc>
      </w:tr>
    </w:tbl>
    <w:p w14:paraId="45A551B0" w14:textId="77777777" w:rsidR="009A30AE" w:rsidRDefault="009A30AE" w:rsidP="009A30AE">
      <w:pPr>
        <w:pStyle w:val="Sinespaciado"/>
        <w:rPr>
          <w:rFonts w:ascii="Arial" w:hAnsi="Arial" w:cs="Arial"/>
          <w:sz w:val="20"/>
          <w:szCs w:val="20"/>
        </w:rPr>
      </w:pPr>
    </w:p>
    <w:tbl>
      <w:tblPr>
        <w:tblW w:w="0" w:type="auto"/>
        <w:tblInd w:w="250" w:type="dxa"/>
        <w:tblLook w:val="04A0" w:firstRow="1" w:lastRow="0" w:firstColumn="1" w:lastColumn="0" w:noHBand="0" w:noVBand="1"/>
      </w:tblPr>
      <w:tblGrid>
        <w:gridCol w:w="5869"/>
        <w:gridCol w:w="820"/>
        <w:gridCol w:w="1946"/>
        <w:gridCol w:w="4111"/>
      </w:tblGrid>
      <w:tr w:rsidR="003B4768" w:rsidRPr="00453D78" w14:paraId="0EF2C828" w14:textId="77777777" w:rsidTr="0050648B">
        <w:trPr>
          <w:trHeight w:val="345"/>
        </w:trPr>
        <w:tc>
          <w:tcPr>
            <w:tcW w:w="6095" w:type="dxa"/>
            <w:vMerge w:val="restart"/>
            <w:tcBorders>
              <w:top w:val="single" w:sz="4" w:space="0" w:color="auto"/>
              <w:left w:val="single" w:sz="4" w:space="0" w:color="auto"/>
              <w:right w:val="single" w:sz="4" w:space="0" w:color="auto"/>
            </w:tcBorders>
            <w:shd w:val="clear" w:color="auto" w:fill="auto"/>
          </w:tcPr>
          <w:p w14:paraId="723B9EE8" w14:textId="789BE504" w:rsidR="009A30AE" w:rsidRPr="003C5463" w:rsidRDefault="003B4768" w:rsidP="0050648B">
            <w:pPr>
              <w:pStyle w:val="Sinespaciado"/>
              <w:rPr>
                <w:rFonts w:ascii="Arial" w:hAnsi="Arial" w:cs="Arial"/>
                <w:sz w:val="20"/>
                <w:szCs w:val="20"/>
              </w:rPr>
            </w:pPr>
            <w:r>
              <w:rPr>
                <w:rFonts w:ascii="Arial" w:hAnsi="Arial" w:cs="Arial"/>
                <w:sz w:val="20"/>
                <w:szCs w:val="20"/>
              </w:rPr>
              <w:t>Comprende y aplica los conceptos de normalización y teoría de las medidas, a la medición y estudio de magnitudes físicas que sirven de base para la actividad industrial, basado en el conocimiento y uso de instrumentos de medición.</w:t>
            </w:r>
          </w:p>
          <w:p w14:paraId="744C1F8B" w14:textId="77777777" w:rsidR="009A30AE" w:rsidRPr="003C5463" w:rsidRDefault="009A30AE" w:rsidP="0050648B">
            <w:pPr>
              <w:pStyle w:val="Sinespaciado"/>
              <w:rPr>
                <w:rFonts w:ascii="Arial" w:hAnsi="Arial" w:cs="Arial"/>
                <w:sz w:val="20"/>
                <w:szCs w:val="20"/>
              </w:rPr>
            </w:pPr>
          </w:p>
        </w:tc>
        <w:tc>
          <w:tcPr>
            <w:tcW w:w="851" w:type="dxa"/>
            <w:vMerge w:val="restart"/>
            <w:tcBorders>
              <w:left w:val="single" w:sz="4" w:space="0" w:color="auto"/>
              <w:right w:val="single" w:sz="4" w:space="0" w:color="auto"/>
            </w:tcBorders>
            <w:shd w:val="clear" w:color="auto" w:fill="auto"/>
          </w:tcPr>
          <w:p w14:paraId="2762FBAD" w14:textId="77777777" w:rsidR="009A30AE" w:rsidRPr="003C5463" w:rsidRDefault="009A30AE" w:rsidP="0050648B">
            <w:pPr>
              <w:pStyle w:val="Sinespaciado"/>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B5DF025" w14:textId="77777777" w:rsidR="009A30AE" w:rsidRPr="003C5463" w:rsidRDefault="009A30AE" w:rsidP="0050648B">
            <w:pPr>
              <w:pStyle w:val="Sinespaciado"/>
              <w:rPr>
                <w:rFonts w:ascii="Arial" w:hAnsi="Arial" w:cs="Arial"/>
                <w:sz w:val="20"/>
                <w:szCs w:val="20"/>
              </w:rPr>
            </w:pPr>
            <w:r w:rsidRPr="003C5463">
              <w:rPr>
                <w:rFonts w:ascii="Arial" w:hAnsi="Arial" w:cs="Arial"/>
                <w:sz w:val="20"/>
                <w:szCs w:val="20"/>
              </w:rPr>
              <w:t>Productos:</w:t>
            </w:r>
          </w:p>
        </w:tc>
        <w:tc>
          <w:tcPr>
            <w:tcW w:w="4250" w:type="dxa"/>
            <w:tcBorders>
              <w:top w:val="single" w:sz="4" w:space="0" w:color="auto"/>
              <w:left w:val="single" w:sz="4" w:space="0" w:color="auto"/>
              <w:bottom w:val="single" w:sz="4" w:space="0" w:color="auto"/>
              <w:right w:val="single" w:sz="4" w:space="0" w:color="auto"/>
            </w:tcBorders>
          </w:tcPr>
          <w:p w14:paraId="7DD27C2D" w14:textId="77777777" w:rsidR="009A30AE" w:rsidRPr="003C5463" w:rsidRDefault="009A30AE" w:rsidP="0050648B">
            <w:pPr>
              <w:pStyle w:val="Sinespaciado"/>
              <w:rPr>
                <w:rFonts w:ascii="Arial" w:hAnsi="Arial" w:cs="Arial"/>
                <w:sz w:val="20"/>
                <w:szCs w:val="20"/>
              </w:rPr>
            </w:pPr>
            <w:r w:rsidRPr="003C5463">
              <w:rPr>
                <w:rFonts w:ascii="Arial" w:hAnsi="Arial" w:cs="Arial"/>
                <w:sz w:val="20"/>
                <w:szCs w:val="20"/>
              </w:rPr>
              <w:t>Criterio:</w:t>
            </w:r>
          </w:p>
        </w:tc>
      </w:tr>
      <w:tr w:rsidR="003B4768" w:rsidRPr="006A1A79" w14:paraId="7D0AE0D2" w14:textId="77777777" w:rsidTr="0050648B">
        <w:trPr>
          <w:trHeight w:val="345"/>
        </w:trPr>
        <w:tc>
          <w:tcPr>
            <w:tcW w:w="6095" w:type="dxa"/>
            <w:vMerge/>
            <w:tcBorders>
              <w:left w:val="single" w:sz="4" w:space="0" w:color="auto"/>
              <w:bottom w:val="single" w:sz="4" w:space="0" w:color="auto"/>
              <w:right w:val="single" w:sz="4" w:space="0" w:color="auto"/>
            </w:tcBorders>
            <w:shd w:val="clear" w:color="auto" w:fill="auto"/>
          </w:tcPr>
          <w:p w14:paraId="12F5591C" w14:textId="77777777" w:rsidR="009A30AE" w:rsidRPr="003C5463" w:rsidRDefault="009A30AE" w:rsidP="0050648B">
            <w:pPr>
              <w:pStyle w:val="Sinespaciado"/>
              <w:rPr>
                <w:rFonts w:ascii="Arial" w:hAnsi="Arial" w:cs="Arial"/>
                <w:sz w:val="20"/>
                <w:szCs w:val="20"/>
              </w:rPr>
            </w:pPr>
          </w:p>
        </w:tc>
        <w:tc>
          <w:tcPr>
            <w:tcW w:w="851" w:type="dxa"/>
            <w:vMerge/>
            <w:tcBorders>
              <w:left w:val="single" w:sz="4" w:space="0" w:color="auto"/>
              <w:right w:val="single" w:sz="4" w:space="0" w:color="auto"/>
            </w:tcBorders>
            <w:shd w:val="clear" w:color="auto" w:fill="auto"/>
          </w:tcPr>
          <w:p w14:paraId="696851F3" w14:textId="77777777" w:rsidR="009A30AE" w:rsidRPr="003C5463" w:rsidRDefault="009A30AE" w:rsidP="0050648B">
            <w:pPr>
              <w:pStyle w:val="Sinespaciado"/>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38F7FE6" w14:textId="64B25B71" w:rsidR="009A30AE" w:rsidRPr="003C5463" w:rsidRDefault="003B4768" w:rsidP="0050648B">
            <w:pPr>
              <w:pStyle w:val="Sinespaciado"/>
              <w:rPr>
                <w:rFonts w:ascii="Arial" w:hAnsi="Arial" w:cs="Arial"/>
                <w:sz w:val="20"/>
                <w:szCs w:val="20"/>
              </w:rPr>
            </w:pPr>
            <w:r>
              <w:rPr>
                <w:rFonts w:ascii="Arial" w:hAnsi="Arial" w:cs="Arial"/>
                <w:sz w:val="20"/>
                <w:szCs w:val="20"/>
              </w:rPr>
              <w:t>Reporte de prácticas sobre Metrología</w:t>
            </w:r>
          </w:p>
          <w:p w14:paraId="632A9DFA" w14:textId="77777777" w:rsidR="009A30AE" w:rsidRPr="003C5463" w:rsidRDefault="009A30AE" w:rsidP="0050648B">
            <w:pPr>
              <w:pStyle w:val="Sinespaciado"/>
              <w:rPr>
                <w:rFonts w:ascii="Arial" w:hAnsi="Arial" w:cs="Arial"/>
                <w:sz w:val="20"/>
                <w:szCs w:val="20"/>
              </w:rPr>
            </w:pPr>
          </w:p>
          <w:p w14:paraId="56A2D438" w14:textId="77777777" w:rsidR="002A468B" w:rsidRDefault="002A468B" w:rsidP="0050648B">
            <w:pPr>
              <w:pStyle w:val="Sinespaciado"/>
              <w:rPr>
                <w:rFonts w:ascii="Arial" w:hAnsi="Arial" w:cs="Arial"/>
                <w:sz w:val="20"/>
                <w:szCs w:val="20"/>
              </w:rPr>
            </w:pPr>
          </w:p>
          <w:p w14:paraId="03DFB9C8" w14:textId="77777777" w:rsidR="002A468B" w:rsidRDefault="002A468B" w:rsidP="0050648B">
            <w:pPr>
              <w:pStyle w:val="Sinespaciado"/>
              <w:rPr>
                <w:rFonts w:ascii="Arial" w:hAnsi="Arial" w:cs="Arial"/>
                <w:sz w:val="20"/>
                <w:szCs w:val="20"/>
              </w:rPr>
            </w:pPr>
          </w:p>
          <w:p w14:paraId="4D9746A3" w14:textId="3FB452F8" w:rsidR="009A30AE" w:rsidRDefault="009A30AE" w:rsidP="0050648B">
            <w:pPr>
              <w:pStyle w:val="Sinespaciado"/>
              <w:rPr>
                <w:rFonts w:ascii="Arial" w:hAnsi="Arial" w:cs="Arial"/>
                <w:sz w:val="20"/>
                <w:szCs w:val="20"/>
              </w:rPr>
            </w:pPr>
            <w:r w:rsidRPr="003C5463">
              <w:rPr>
                <w:rFonts w:ascii="Arial" w:hAnsi="Arial" w:cs="Arial"/>
                <w:sz w:val="20"/>
                <w:szCs w:val="20"/>
              </w:rPr>
              <w:t>Evaluación</w:t>
            </w:r>
          </w:p>
          <w:p w14:paraId="74FB70BC" w14:textId="773529F3" w:rsidR="002A468B" w:rsidRPr="003C5463" w:rsidRDefault="002A468B" w:rsidP="0050648B">
            <w:pPr>
              <w:pStyle w:val="Sinespaciado"/>
              <w:rPr>
                <w:rFonts w:ascii="Arial" w:hAnsi="Arial" w:cs="Arial"/>
                <w:sz w:val="20"/>
                <w:szCs w:val="20"/>
              </w:rPr>
            </w:pPr>
          </w:p>
        </w:tc>
        <w:tc>
          <w:tcPr>
            <w:tcW w:w="4250" w:type="dxa"/>
            <w:tcBorders>
              <w:top w:val="single" w:sz="4" w:space="0" w:color="auto"/>
              <w:left w:val="single" w:sz="4" w:space="0" w:color="auto"/>
              <w:bottom w:val="single" w:sz="4" w:space="0" w:color="auto"/>
              <w:right w:val="single" w:sz="4" w:space="0" w:color="auto"/>
            </w:tcBorders>
          </w:tcPr>
          <w:p w14:paraId="4743422B" w14:textId="70974B6B" w:rsidR="009A30AE" w:rsidRDefault="003B4768" w:rsidP="0050648B">
            <w:pPr>
              <w:pStyle w:val="Sinespaciado"/>
              <w:rPr>
                <w:rFonts w:ascii="Arial" w:hAnsi="Arial" w:cs="Arial"/>
                <w:sz w:val="20"/>
                <w:szCs w:val="20"/>
              </w:rPr>
            </w:pPr>
            <w:r>
              <w:rPr>
                <w:rFonts w:ascii="Arial" w:hAnsi="Arial" w:cs="Arial"/>
                <w:sz w:val="20"/>
                <w:szCs w:val="20"/>
              </w:rPr>
              <w:t xml:space="preserve">Ejecución de prácticas de laboratorio, donde se determinen diversas magnitudes como la masa, densidad, dimensiones, etc. </w:t>
            </w:r>
            <w:r w:rsidR="002A468B">
              <w:rPr>
                <w:rFonts w:ascii="Arial" w:hAnsi="Arial" w:cs="Arial"/>
                <w:sz w:val="20"/>
                <w:szCs w:val="20"/>
              </w:rPr>
              <w:t>Esto dará lugar a un reporte de prácticas.</w:t>
            </w:r>
          </w:p>
          <w:p w14:paraId="7A4E51F8" w14:textId="77777777" w:rsidR="009A30AE" w:rsidRDefault="009A30AE" w:rsidP="0050648B">
            <w:pPr>
              <w:pStyle w:val="Sinespaciado"/>
              <w:rPr>
                <w:rFonts w:ascii="Arial" w:hAnsi="Arial" w:cs="Arial"/>
                <w:sz w:val="20"/>
                <w:szCs w:val="20"/>
              </w:rPr>
            </w:pPr>
          </w:p>
          <w:p w14:paraId="29AB9BF1" w14:textId="77777777" w:rsidR="009A30AE" w:rsidRDefault="009A30AE" w:rsidP="0050648B">
            <w:pPr>
              <w:pStyle w:val="Sinespaciado"/>
              <w:rPr>
                <w:rFonts w:ascii="Arial" w:hAnsi="Arial" w:cs="Arial"/>
                <w:sz w:val="20"/>
                <w:szCs w:val="20"/>
              </w:rPr>
            </w:pPr>
          </w:p>
          <w:p w14:paraId="3320668C" w14:textId="1D7177A9" w:rsidR="009A30AE" w:rsidRPr="003C5463" w:rsidRDefault="002A468B" w:rsidP="0050648B">
            <w:pPr>
              <w:pStyle w:val="Sinespaciado"/>
              <w:rPr>
                <w:rFonts w:ascii="Arial" w:hAnsi="Arial" w:cs="Arial"/>
                <w:sz w:val="20"/>
                <w:szCs w:val="20"/>
              </w:rPr>
            </w:pPr>
            <w:r>
              <w:rPr>
                <w:rFonts w:ascii="Arial" w:hAnsi="Arial" w:cs="Arial"/>
                <w:sz w:val="20"/>
                <w:szCs w:val="20"/>
              </w:rPr>
              <w:t>Aciertos de examen</w:t>
            </w:r>
          </w:p>
        </w:tc>
      </w:tr>
    </w:tbl>
    <w:p w14:paraId="255FE1EF" w14:textId="77777777" w:rsidR="009A30AE" w:rsidRDefault="009A30AE" w:rsidP="009A30AE">
      <w:pPr>
        <w:pStyle w:val="Sinespaciado"/>
        <w:rPr>
          <w:rFonts w:ascii="Arial" w:hAnsi="Arial" w:cs="Arial"/>
          <w:sz w:val="20"/>
          <w:szCs w:val="20"/>
        </w:rPr>
      </w:pPr>
    </w:p>
    <w:p w14:paraId="6A6B5B39" w14:textId="77777777" w:rsidR="009A30AE" w:rsidRPr="00862CFC" w:rsidRDefault="009A30AE" w:rsidP="009A30AE">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9A30AE" w:rsidRPr="00862CFC" w14:paraId="5867AE35" w14:textId="77777777" w:rsidTr="0050648B">
        <w:tc>
          <w:tcPr>
            <w:tcW w:w="2599" w:type="dxa"/>
          </w:tcPr>
          <w:p w14:paraId="33978BE6" w14:textId="77777777" w:rsidR="009A30AE" w:rsidRPr="00862CFC" w:rsidRDefault="009A30AE" w:rsidP="0050648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57DEC980" w14:textId="77777777" w:rsidR="009A30AE" w:rsidRPr="00862CFC" w:rsidRDefault="009A30AE" w:rsidP="0050648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18E51044" w14:textId="77777777" w:rsidR="009A30AE" w:rsidRPr="00862CFC" w:rsidRDefault="009A30AE" w:rsidP="0050648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26ADAF3C" w14:textId="77777777" w:rsidR="009A30AE" w:rsidRPr="00862CFC" w:rsidRDefault="009A30AE" w:rsidP="0050648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702862EA" w14:textId="77777777" w:rsidR="009A30AE" w:rsidRPr="00862CFC" w:rsidRDefault="009A30AE" w:rsidP="0050648B">
            <w:pPr>
              <w:pStyle w:val="Sinespaciado"/>
              <w:rPr>
                <w:rFonts w:ascii="Arial" w:hAnsi="Arial" w:cs="Arial"/>
                <w:sz w:val="20"/>
                <w:szCs w:val="20"/>
              </w:rPr>
            </w:pPr>
            <w:r w:rsidRPr="00862CFC">
              <w:rPr>
                <w:rFonts w:ascii="Arial" w:hAnsi="Arial" w:cs="Arial"/>
                <w:sz w:val="20"/>
                <w:szCs w:val="20"/>
              </w:rPr>
              <w:t>Horas teórico-práctica</w:t>
            </w:r>
          </w:p>
        </w:tc>
      </w:tr>
      <w:tr w:rsidR="009A30AE" w:rsidRPr="00862CFC" w14:paraId="7C9CADF6" w14:textId="77777777" w:rsidTr="0050648B">
        <w:tc>
          <w:tcPr>
            <w:tcW w:w="2599" w:type="dxa"/>
          </w:tcPr>
          <w:p w14:paraId="50BBEB82"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2.1. Antecedentes.</w:t>
            </w:r>
          </w:p>
          <w:p w14:paraId="5446B1BE"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2.2. Conceptos básicos.</w:t>
            </w:r>
          </w:p>
          <w:p w14:paraId="371DA5DC"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2.3. Uso de los sistemas internacionales de</w:t>
            </w:r>
          </w:p>
          <w:p w14:paraId="0770A89D"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medida.</w:t>
            </w:r>
          </w:p>
          <w:p w14:paraId="080151A6"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2.4. Sistemas de medición, temperatura,</w:t>
            </w:r>
          </w:p>
          <w:p w14:paraId="35A61324"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presión, torsión y esfuerzos mecánicos.</w:t>
            </w:r>
          </w:p>
          <w:p w14:paraId="3F390AA5"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2.5. Diferencia, ventajas y desventajas de</w:t>
            </w:r>
          </w:p>
          <w:p w14:paraId="0A5A291F"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instrumentos analógicos y digitales.</w:t>
            </w:r>
          </w:p>
          <w:p w14:paraId="3FE8412F"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lastRenderedPageBreak/>
              <w:t>2.6. Campos de aplicación de la metrología.</w:t>
            </w:r>
          </w:p>
          <w:p w14:paraId="4C198762"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2.7. Metrología dimensional: Generalidades,</w:t>
            </w:r>
          </w:p>
          <w:p w14:paraId="0A6B963E"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dimensiones y tolerancias geométricas,</w:t>
            </w:r>
          </w:p>
          <w:p w14:paraId="5C6F819E"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definiciones, sistemas ISC de tolerancias,</w:t>
            </w:r>
          </w:p>
          <w:p w14:paraId="3CCC73F9" w14:textId="77777777" w:rsidR="002A468B" w:rsidRPr="002A468B" w:rsidRDefault="002A468B" w:rsidP="002A468B">
            <w:pPr>
              <w:pStyle w:val="Sinespaciado"/>
              <w:rPr>
                <w:rFonts w:ascii="Arial" w:hAnsi="Arial" w:cs="Arial"/>
                <w:sz w:val="20"/>
                <w:szCs w:val="20"/>
              </w:rPr>
            </w:pPr>
            <w:r w:rsidRPr="002A468B">
              <w:rPr>
                <w:rFonts w:ascii="Arial" w:hAnsi="Arial" w:cs="Arial"/>
                <w:sz w:val="20"/>
                <w:szCs w:val="20"/>
              </w:rPr>
              <w:t>cálculo de ajustes y tolerancias.</w:t>
            </w:r>
          </w:p>
          <w:p w14:paraId="18DD9720" w14:textId="79BEF84B" w:rsidR="00646092" w:rsidRPr="00646092" w:rsidRDefault="002A468B" w:rsidP="00646092">
            <w:pPr>
              <w:pStyle w:val="Sinespaciado"/>
              <w:rPr>
                <w:rFonts w:ascii="Arial" w:hAnsi="Arial" w:cs="Arial"/>
                <w:sz w:val="20"/>
                <w:szCs w:val="20"/>
              </w:rPr>
            </w:pPr>
            <w:r w:rsidRPr="002A468B">
              <w:rPr>
                <w:rFonts w:ascii="Arial" w:hAnsi="Arial" w:cs="Arial"/>
                <w:sz w:val="20"/>
                <w:szCs w:val="20"/>
              </w:rPr>
              <w:t>2.8. Tipos de errores: Definición, Impacto en</w:t>
            </w:r>
            <w:r w:rsidR="00646092">
              <w:rPr>
                <w:rFonts w:ascii="Arial" w:hAnsi="Arial" w:cs="Arial"/>
                <w:sz w:val="20"/>
                <w:szCs w:val="20"/>
              </w:rPr>
              <w:t xml:space="preserve"> </w:t>
            </w:r>
            <w:r w:rsidR="00646092" w:rsidRPr="00646092">
              <w:rPr>
                <w:rFonts w:ascii="Arial" w:hAnsi="Arial" w:cs="Arial"/>
                <w:sz w:val="20"/>
                <w:szCs w:val="20"/>
              </w:rPr>
              <w:t>la medición, clasificación, causas de los errores,</w:t>
            </w:r>
          </w:p>
          <w:p w14:paraId="07FB6438"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consecuencias en la medición, estudios de</w:t>
            </w:r>
          </w:p>
          <w:p w14:paraId="524077A8"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Repetibilidad y Reproducibilidad.</w:t>
            </w:r>
          </w:p>
          <w:p w14:paraId="0E3B5488"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2.8.1. Instrumentos de medición directa.</w:t>
            </w:r>
          </w:p>
          <w:p w14:paraId="1526997C"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2.8.2. Clasificación de los instrumentos</w:t>
            </w:r>
          </w:p>
          <w:p w14:paraId="04DAE6BE"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de medición.</w:t>
            </w:r>
          </w:p>
          <w:p w14:paraId="5CD2BF71"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2.8.3. Instrumentos de medición</w:t>
            </w:r>
          </w:p>
          <w:p w14:paraId="1C0749A4"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analógica y digital.</w:t>
            </w:r>
          </w:p>
          <w:p w14:paraId="5EA0C828"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2.8.4. Calibrador Vernier.</w:t>
            </w:r>
          </w:p>
          <w:p w14:paraId="592B8D7B"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2.8.5. Micrómetro.</w:t>
            </w:r>
          </w:p>
          <w:p w14:paraId="76DF978C"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2.8.6. Comparadores de carátula.</w:t>
            </w:r>
          </w:p>
          <w:p w14:paraId="7AC5DD54"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2.8.7. Bloques patrón.</w:t>
            </w:r>
          </w:p>
          <w:p w14:paraId="13C8C8F1"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2.8.8. Calibres pasa – no pasa.</w:t>
            </w:r>
          </w:p>
          <w:p w14:paraId="18D18EE9"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2.8.9. Calibrador de altura.</w:t>
            </w:r>
          </w:p>
          <w:p w14:paraId="3A642D74"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2.9. Rugosidad.</w:t>
            </w:r>
          </w:p>
          <w:p w14:paraId="30308672" w14:textId="77777777" w:rsidR="00646092" w:rsidRPr="00646092" w:rsidRDefault="00646092" w:rsidP="00646092">
            <w:pPr>
              <w:pStyle w:val="Sinespaciado"/>
              <w:rPr>
                <w:rFonts w:ascii="Arial" w:hAnsi="Arial" w:cs="Arial"/>
                <w:sz w:val="20"/>
                <w:szCs w:val="20"/>
              </w:rPr>
            </w:pPr>
            <w:r w:rsidRPr="00646092">
              <w:rPr>
                <w:rFonts w:ascii="Arial" w:hAnsi="Arial" w:cs="Arial"/>
                <w:sz w:val="20"/>
                <w:szCs w:val="20"/>
              </w:rPr>
              <w:t>2.9.1. Características.</w:t>
            </w:r>
          </w:p>
          <w:p w14:paraId="18858C0B" w14:textId="50A28BF2" w:rsidR="009A30AE" w:rsidRPr="00862CFC" w:rsidRDefault="00646092" w:rsidP="00646092">
            <w:pPr>
              <w:pStyle w:val="Sinespaciado"/>
              <w:rPr>
                <w:rFonts w:ascii="Arial" w:hAnsi="Arial" w:cs="Arial"/>
                <w:sz w:val="20"/>
                <w:szCs w:val="20"/>
              </w:rPr>
            </w:pPr>
            <w:r w:rsidRPr="00646092">
              <w:rPr>
                <w:rFonts w:ascii="Arial" w:hAnsi="Arial" w:cs="Arial"/>
                <w:sz w:val="20"/>
                <w:szCs w:val="20"/>
              </w:rPr>
              <w:t>2.9.2. Tipos de medición de rugosidad.</w:t>
            </w:r>
          </w:p>
        </w:tc>
        <w:tc>
          <w:tcPr>
            <w:tcW w:w="2599" w:type="dxa"/>
          </w:tcPr>
          <w:p w14:paraId="565A2DE7" w14:textId="6669EB9C" w:rsidR="009A30AE" w:rsidRDefault="009A30AE" w:rsidP="0050648B">
            <w:pPr>
              <w:pStyle w:val="Sinespaciado"/>
              <w:rPr>
                <w:rFonts w:ascii="Arial" w:hAnsi="Arial" w:cs="Arial"/>
                <w:sz w:val="20"/>
                <w:szCs w:val="20"/>
              </w:rPr>
            </w:pPr>
            <w:r w:rsidRPr="00D425AB">
              <w:rPr>
                <w:rFonts w:ascii="Arial" w:hAnsi="Arial" w:cs="Arial"/>
                <w:sz w:val="20"/>
                <w:szCs w:val="20"/>
              </w:rPr>
              <w:lastRenderedPageBreak/>
              <w:t>1.</w:t>
            </w:r>
            <w:r>
              <w:rPr>
                <w:rFonts w:ascii="Arial" w:hAnsi="Arial" w:cs="Arial"/>
                <w:sz w:val="20"/>
                <w:szCs w:val="20"/>
              </w:rPr>
              <w:t xml:space="preserve">- </w:t>
            </w:r>
            <w:r w:rsidR="002A3A87">
              <w:rPr>
                <w:rFonts w:ascii="Arial" w:hAnsi="Arial" w:cs="Arial"/>
                <w:sz w:val="20"/>
                <w:szCs w:val="20"/>
              </w:rPr>
              <w:t>Ejecución de prácticas de laboratorio, donde se realizan mediciones de diversas magnitudes y se analizan estadísticamente</w:t>
            </w:r>
          </w:p>
          <w:p w14:paraId="5C9FE1B0" w14:textId="77777777" w:rsidR="009A30AE" w:rsidRDefault="009A30AE" w:rsidP="0050648B">
            <w:pPr>
              <w:pStyle w:val="Sinespaciado"/>
              <w:rPr>
                <w:rFonts w:ascii="Arial" w:hAnsi="Arial" w:cs="Arial"/>
                <w:sz w:val="20"/>
                <w:szCs w:val="20"/>
              </w:rPr>
            </w:pPr>
          </w:p>
          <w:p w14:paraId="7CA216EB" w14:textId="2813EC4B" w:rsidR="009A30AE" w:rsidRDefault="009A30AE" w:rsidP="0050648B">
            <w:pPr>
              <w:pStyle w:val="Sinespaciado"/>
              <w:rPr>
                <w:rFonts w:ascii="Arial" w:hAnsi="Arial" w:cs="Arial"/>
                <w:sz w:val="20"/>
                <w:szCs w:val="20"/>
              </w:rPr>
            </w:pPr>
            <w:r>
              <w:rPr>
                <w:rFonts w:ascii="Arial" w:hAnsi="Arial" w:cs="Arial"/>
                <w:sz w:val="20"/>
                <w:szCs w:val="20"/>
              </w:rPr>
              <w:t xml:space="preserve">2.- </w:t>
            </w:r>
            <w:r w:rsidR="002A3A87">
              <w:rPr>
                <w:rFonts w:ascii="Arial" w:hAnsi="Arial" w:cs="Arial"/>
                <w:sz w:val="20"/>
                <w:szCs w:val="20"/>
              </w:rPr>
              <w:t>elaboración de esquemas de ingeniería usando normas de ingeniería metrológica</w:t>
            </w:r>
          </w:p>
          <w:p w14:paraId="71562A7B" w14:textId="77777777" w:rsidR="009A30AE" w:rsidRDefault="009A30AE" w:rsidP="0050648B">
            <w:pPr>
              <w:pStyle w:val="Sinespaciado"/>
              <w:rPr>
                <w:rFonts w:ascii="Arial" w:hAnsi="Arial" w:cs="Arial"/>
                <w:sz w:val="20"/>
                <w:szCs w:val="20"/>
              </w:rPr>
            </w:pPr>
          </w:p>
          <w:p w14:paraId="0F0CCC6C" w14:textId="20178806" w:rsidR="009A30AE" w:rsidRDefault="009A30AE" w:rsidP="0050648B">
            <w:pPr>
              <w:pStyle w:val="Sinespaciado"/>
              <w:rPr>
                <w:rFonts w:ascii="Arial" w:hAnsi="Arial" w:cs="Arial"/>
                <w:sz w:val="20"/>
                <w:szCs w:val="20"/>
              </w:rPr>
            </w:pPr>
          </w:p>
          <w:p w14:paraId="790B0B38" w14:textId="2BA1DA7C" w:rsidR="009A30AE" w:rsidRDefault="009A30AE" w:rsidP="0050648B">
            <w:pPr>
              <w:pStyle w:val="Sinespaciado"/>
              <w:rPr>
                <w:rFonts w:ascii="Arial" w:hAnsi="Arial" w:cs="Arial"/>
                <w:sz w:val="20"/>
                <w:szCs w:val="20"/>
              </w:rPr>
            </w:pPr>
            <w:r>
              <w:rPr>
                <w:rFonts w:ascii="Arial" w:hAnsi="Arial" w:cs="Arial"/>
                <w:sz w:val="20"/>
                <w:szCs w:val="20"/>
              </w:rPr>
              <w:t xml:space="preserve">4.- Elaboración de </w:t>
            </w:r>
            <w:r w:rsidR="002A3A87">
              <w:rPr>
                <w:rFonts w:ascii="Arial" w:hAnsi="Arial" w:cs="Arial"/>
                <w:sz w:val="20"/>
                <w:szCs w:val="20"/>
              </w:rPr>
              <w:t xml:space="preserve">Reporte de prácticas para </w:t>
            </w:r>
            <w:r w:rsidR="002A3A87">
              <w:rPr>
                <w:rFonts w:ascii="Arial" w:hAnsi="Arial" w:cs="Arial"/>
                <w:sz w:val="20"/>
                <w:szCs w:val="20"/>
              </w:rPr>
              <w:lastRenderedPageBreak/>
              <w:t>analizar los resultados obtenidos</w:t>
            </w:r>
          </w:p>
          <w:p w14:paraId="37BA6831" w14:textId="77777777" w:rsidR="009A30AE" w:rsidRPr="00862CFC" w:rsidRDefault="009A30AE" w:rsidP="0050648B">
            <w:pPr>
              <w:pStyle w:val="Sinespaciado"/>
              <w:rPr>
                <w:rFonts w:ascii="Arial" w:hAnsi="Arial" w:cs="Arial"/>
                <w:sz w:val="20"/>
                <w:szCs w:val="20"/>
              </w:rPr>
            </w:pPr>
          </w:p>
        </w:tc>
        <w:tc>
          <w:tcPr>
            <w:tcW w:w="2599" w:type="dxa"/>
          </w:tcPr>
          <w:p w14:paraId="053BFB98" w14:textId="77777777" w:rsidR="009A30AE" w:rsidRDefault="009A30AE" w:rsidP="0050648B">
            <w:pPr>
              <w:pStyle w:val="Sinespaciado"/>
              <w:rPr>
                <w:rFonts w:ascii="Arial" w:hAnsi="Arial" w:cs="Arial"/>
                <w:sz w:val="20"/>
                <w:szCs w:val="20"/>
              </w:rPr>
            </w:pPr>
            <w:r>
              <w:rPr>
                <w:rFonts w:ascii="Arial" w:hAnsi="Arial" w:cs="Arial"/>
                <w:sz w:val="20"/>
                <w:szCs w:val="20"/>
              </w:rPr>
              <w:lastRenderedPageBreak/>
              <w:t>1.- Explicación de cada subtema mediante presentaciones (diapositivas), videos y pintarrón.</w:t>
            </w:r>
          </w:p>
          <w:p w14:paraId="692F96E3" w14:textId="77777777" w:rsidR="009A30AE" w:rsidRDefault="009A30AE" w:rsidP="0050648B">
            <w:pPr>
              <w:pStyle w:val="Sinespaciado"/>
              <w:rPr>
                <w:rFonts w:ascii="Arial" w:hAnsi="Arial" w:cs="Arial"/>
                <w:sz w:val="20"/>
                <w:szCs w:val="20"/>
              </w:rPr>
            </w:pPr>
          </w:p>
          <w:p w14:paraId="61BC63CC" w14:textId="32B4093A" w:rsidR="009A30AE" w:rsidRDefault="009A30AE" w:rsidP="0050648B">
            <w:pPr>
              <w:pStyle w:val="Sinespaciado"/>
              <w:rPr>
                <w:rFonts w:ascii="Arial" w:hAnsi="Arial" w:cs="Arial"/>
                <w:sz w:val="20"/>
                <w:szCs w:val="20"/>
              </w:rPr>
            </w:pPr>
            <w:r>
              <w:rPr>
                <w:rFonts w:ascii="Arial" w:hAnsi="Arial" w:cs="Arial"/>
                <w:sz w:val="20"/>
                <w:szCs w:val="20"/>
              </w:rPr>
              <w:t xml:space="preserve">2.- Presentación de proyectos de </w:t>
            </w:r>
            <w:r w:rsidR="002A3A87">
              <w:rPr>
                <w:rFonts w:ascii="Arial" w:hAnsi="Arial" w:cs="Arial"/>
                <w:sz w:val="20"/>
                <w:szCs w:val="20"/>
              </w:rPr>
              <w:t>laboratorio para</w:t>
            </w:r>
            <w:r>
              <w:rPr>
                <w:rFonts w:ascii="Arial" w:hAnsi="Arial" w:cs="Arial"/>
                <w:sz w:val="20"/>
                <w:szCs w:val="20"/>
              </w:rPr>
              <w:t xml:space="preserve"> guiar al alumno en su propio proyecto</w:t>
            </w:r>
            <w:r w:rsidR="002A3A87">
              <w:rPr>
                <w:rFonts w:ascii="Arial" w:hAnsi="Arial" w:cs="Arial"/>
                <w:sz w:val="20"/>
                <w:szCs w:val="20"/>
              </w:rPr>
              <w:t xml:space="preserve"> de medición de magnitudes físicas</w:t>
            </w:r>
          </w:p>
          <w:p w14:paraId="134D6114" w14:textId="77777777" w:rsidR="009A30AE" w:rsidRDefault="009A30AE" w:rsidP="0050648B">
            <w:pPr>
              <w:pStyle w:val="Sinespaciado"/>
              <w:rPr>
                <w:rFonts w:ascii="Arial" w:hAnsi="Arial" w:cs="Arial"/>
                <w:sz w:val="20"/>
                <w:szCs w:val="20"/>
              </w:rPr>
            </w:pPr>
          </w:p>
          <w:p w14:paraId="1A91F92F" w14:textId="37DA9D42" w:rsidR="009A30AE" w:rsidRPr="00862CFC" w:rsidRDefault="009A30AE" w:rsidP="0050648B">
            <w:pPr>
              <w:pStyle w:val="Sinespaciado"/>
              <w:rPr>
                <w:rFonts w:ascii="Arial" w:hAnsi="Arial" w:cs="Arial"/>
                <w:sz w:val="20"/>
                <w:szCs w:val="20"/>
              </w:rPr>
            </w:pPr>
            <w:r>
              <w:rPr>
                <w:rFonts w:ascii="Arial" w:hAnsi="Arial" w:cs="Arial"/>
                <w:sz w:val="20"/>
                <w:szCs w:val="20"/>
              </w:rPr>
              <w:lastRenderedPageBreak/>
              <w:t xml:space="preserve">3.- </w:t>
            </w:r>
            <w:r w:rsidR="002A3A87">
              <w:rPr>
                <w:rFonts w:ascii="Arial" w:hAnsi="Arial" w:cs="Arial"/>
                <w:sz w:val="20"/>
                <w:szCs w:val="20"/>
              </w:rPr>
              <w:t>Análisis de aplicaciones de las mediciones en los campos industriales como el manufacturero, construcción, alimentos, etc.</w:t>
            </w:r>
          </w:p>
        </w:tc>
        <w:tc>
          <w:tcPr>
            <w:tcW w:w="2599" w:type="dxa"/>
          </w:tcPr>
          <w:p w14:paraId="6D114D66" w14:textId="77777777" w:rsidR="009A30AE" w:rsidRDefault="009A30AE" w:rsidP="0050648B">
            <w:pPr>
              <w:pStyle w:val="Sinespaciado"/>
              <w:rPr>
                <w:rFonts w:ascii="Arial" w:hAnsi="Arial" w:cs="Arial"/>
                <w:sz w:val="20"/>
                <w:szCs w:val="20"/>
              </w:rPr>
            </w:pPr>
            <w:r>
              <w:rPr>
                <w:rFonts w:ascii="Arial" w:hAnsi="Arial" w:cs="Arial"/>
                <w:sz w:val="20"/>
                <w:szCs w:val="20"/>
              </w:rPr>
              <w:lastRenderedPageBreak/>
              <w:t xml:space="preserve">1.- Instrumentales. </w:t>
            </w:r>
          </w:p>
          <w:p w14:paraId="4BD32D47" w14:textId="77777777" w:rsidR="009A30AE" w:rsidRDefault="009A30AE" w:rsidP="0050648B">
            <w:pPr>
              <w:pStyle w:val="Sinespaciado"/>
              <w:rPr>
                <w:rFonts w:ascii="Arial" w:hAnsi="Arial" w:cs="Arial"/>
                <w:sz w:val="20"/>
                <w:szCs w:val="20"/>
              </w:rPr>
            </w:pPr>
            <w:r>
              <w:rPr>
                <w:rFonts w:ascii="Arial" w:hAnsi="Arial" w:cs="Arial"/>
                <w:sz w:val="20"/>
                <w:szCs w:val="20"/>
              </w:rPr>
              <w:t>Capacidad de análisis y Síntesis de Problemas de Ingeniería.</w:t>
            </w:r>
          </w:p>
          <w:p w14:paraId="7F7CD3EE" w14:textId="77777777" w:rsidR="009A30AE" w:rsidRDefault="009A30AE" w:rsidP="0050648B">
            <w:pPr>
              <w:pStyle w:val="Sinespaciado"/>
              <w:rPr>
                <w:rFonts w:ascii="Arial" w:hAnsi="Arial" w:cs="Arial"/>
                <w:sz w:val="20"/>
                <w:szCs w:val="20"/>
              </w:rPr>
            </w:pPr>
          </w:p>
          <w:p w14:paraId="72DB5B2D" w14:textId="77777777" w:rsidR="009A30AE" w:rsidRDefault="009A30AE" w:rsidP="0050648B">
            <w:pPr>
              <w:pStyle w:val="Sinespaciado"/>
              <w:rPr>
                <w:rFonts w:ascii="Arial" w:hAnsi="Arial" w:cs="Arial"/>
                <w:sz w:val="20"/>
                <w:szCs w:val="20"/>
              </w:rPr>
            </w:pPr>
            <w:r>
              <w:rPr>
                <w:rFonts w:ascii="Arial" w:hAnsi="Arial" w:cs="Arial"/>
                <w:sz w:val="20"/>
                <w:szCs w:val="20"/>
              </w:rPr>
              <w:t>Capacidad de modelar problemas en computadora.</w:t>
            </w:r>
          </w:p>
          <w:p w14:paraId="6445C827" w14:textId="77777777" w:rsidR="009A30AE" w:rsidRDefault="009A30AE" w:rsidP="0050648B">
            <w:pPr>
              <w:pStyle w:val="Sinespaciado"/>
              <w:rPr>
                <w:rFonts w:ascii="Arial" w:hAnsi="Arial" w:cs="Arial"/>
                <w:sz w:val="20"/>
                <w:szCs w:val="20"/>
              </w:rPr>
            </w:pPr>
          </w:p>
          <w:p w14:paraId="641C7547" w14:textId="77777777" w:rsidR="009A30AE" w:rsidRDefault="009A30AE" w:rsidP="0050648B">
            <w:pPr>
              <w:pStyle w:val="Sinespaciado"/>
              <w:rPr>
                <w:rFonts w:ascii="Arial" w:hAnsi="Arial" w:cs="Arial"/>
                <w:sz w:val="20"/>
                <w:szCs w:val="20"/>
              </w:rPr>
            </w:pPr>
            <w:r>
              <w:rPr>
                <w:rFonts w:ascii="Arial" w:hAnsi="Arial" w:cs="Arial"/>
                <w:sz w:val="20"/>
                <w:szCs w:val="20"/>
              </w:rPr>
              <w:t>Expresión oral y escrita</w:t>
            </w:r>
          </w:p>
          <w:p w14:paraId="32CC2153" w14:textId="77777777" w:rsidR="009A30AE" w:rsidRDefault="009A30AE" w:rsidP="0050648B">
            <w:pPr>
              <w:pStyle w:val="Sinespaciado"/>
              <w:rPr>
                <w:rFonts w:ascii="Arial" w:hAnsi="Arial" w:cs="Arial"/>
                <w:sz w:val="20"/>
                <w:szCs w:val="20"/>
              </w:rPr>
            </w:pPr>
          </w:p>
          <w:p w14:paraId="5C2742A5" w14:textId="77777777" w:rsidR="009A30AE" w:rsidRDefault="009A30AE" w:rsidP="0050648B">
            <w:pPr>
              <w:pStyle w:val="Sinespaciado"/>
              <w:rPr>
                <w:rFonts w:ascii="Arial" w:hAnsi="Arial" w:cs="Arial"/>
                <w:sz w:val="20"/>
                <w:szCs w:val="20"/>
              </w:rPr>
            </w:pPr>
            <w:r>
              <w:rPr>
                <w:rFonts w:ascii="Arial" w:hAnsi="Arial" w:cs="Arial"/>
                <w:sz w:val="20"/>
                <w:szCs w:val="20"/>
              </w:rPr>
              <w:t>2.- Interpersonales.</w:t>
            </w:r>
          </w:p>
          <w:p w14:paraId="69349772" w14:textId="77777777" w:rsidR="009A30AE" w:rsidRDefault="009A30AE" w:rsidP="0050648B">
            <w:pPr>
              <w:pStyle w:val="Sinespaciado"/>
              <w:rPr>
                <w:rFonts w:ascii="Arial" w:hAnsi="Arial" w:cs="Arial"/>
                <w:sz w:val="20"/>
                <w:szCs w:val="20"/>
              </w:rPr>
            </w:pPr>
          </w:p>
          <w:p w14:paraId="21A2D2A6" w14:textId="77777777" w:rsidR="009A30AE" w:rsidRDefault="009A30AE" w:rsidP="0050648B">
            <w:pPr>
              <w:pStyle w:val="Sinespaciado"/>
              <w:rPr>
                <w:rFonts w:ascii="Arial" w:hAnsi="Arial" w:cs="Arial"/>
                <w:sz w:val="20"/>
                <w:szCs w:val="20"/>
              </w:rPr>
            </w:pPr>
            <w:r>
              <w:rPr>
                <w:rFonts w:ascii="Arial" w:hAnsi="Arial" w:cs="Arial"/>
                <w:sz w:val="20"/>
                <w:szCs w:val="20"/>
              </w:rPr>
              <w:t>Sentido Crítico</w:t>
            </w:r>
          </w:p>
          <w:p w14:paraId="7E77E2CC" w14:textId="77777777" w:rsidR="009A30AE" w:rsidRDefault="009A30AE" w:rsidP="0050648B">
            <w:pPr>
              <w:pStyle w:val="Sinespaciado"/>
              <w:rPr>
                <w:rFonts w:ascii="Arial" w:hAnsi="Arial" w:cs="Arial"/>
                <w:sz w:val="20"/>
                <w:szCs w:val="20"/>
              </w:rPr>
            </w:pPr>
          </w:p>
          <w:p w14:paraId="5844AAA9" w14:textId="77777777" w:rsidR="009A30AE" w:rsidRPr="00862CFC" w:rsidRDefault="009A30AE" w:rsidP="0050648B">
            <w:pPr>
              <w:pStyle w:val="Sinespaciado"/>
              <w:rPr>
                <w:rFonts w:ascii="Arial" w:hAnsi="Arial" w:cs="Arial"/>
                <w:sz w:val="20"/>
                <w:szCs w:val="20"/>
              </w:rPr>
            </w:pPr>
            <w:r>
              <w:rPr>
                <w:rFonts w:ascii="Arial" w:hAnsi="Arial" w:cs="Arial"/>
                <w:sz w:val="20"/>
                <w:szCs w:val="20"/>
              </w:rPr>
              <w:t>Toma de Decisiones</w:t>
            </w:r>
          </w:p>
        </w:tc>
        <w:tc>
          <w:tcPr>
            <w:tcW w:w="2600" w:type="dxa"/>
          </w:tcPr>
          <w:p w14:paraId="5D540DA7" w14:textId="24A07BBC" w:rsidR="009A30AE" w:rsidRPr="00862CFC" w:rsidRDefault="00D67C82" w:rsidP="0050648B">
            <w:pPr>
              <w:pStyle w:val="Sinespaciado"/>
              <w:rPr>
                <w:rFonts w:ascii="Arial" w:hAnsi="Arial" w:cs="Arial"/>
                <w:sz w:val="20"/>
                <w:szCs w:val="20"/>
              </w:rPr>
            </w:pPr>
            <w:r>
              <w:rPr>
                <w:rFonts w:ascii="Arial" w:hAnsi="Arial" w:cs="Arial"/>
                <w:sz w:val="20"/>
                <w:szCs w:val="20"/>
              </w:rPr>
              <w:lastRenderedPageBreak/>
              <w:t>2-2</w:t>
            </w:r>
          </w:p>
        </w:tc>
      </w:tr>
      <w:bookmarkEnd w:id="0"/>
    </w:tbl>
    <w:p w14:paraId="6F671D18" w14:textId="212E688E" w:rsidR="005053AB" w:rsidRPr="006E6885" w:rsidRDefault="005053AB" w:rsidP="006E6885">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10485"/>
        <w:gridCol w:w="2511"/>
      </w:tblGrid>
      <w:tr w:rsidR="006E6885" w:rsidRPr="00862CFC" w14:paraId="778AD78D" w14:textId="77777777" w:rsidTr="00286DC6">
        <w:tc>
          <w:tcPr>
            <w:tcW w:w="10485" w:type="dxa"/>
          </w:tcPr>
          <w:p w14:paraId="53ADB43E" w14:textId="77777777" w:rsidR="006E6885" w:rsidRPr="00862CFC" w:rsidRDefault="006E6885" w:rsidP="00286DC6">
            <w:pPr>
              <w:pStyle w:val="Sinespaciado"/>
              <w:rPr>
                <w:rFonts w:ascii="Arial" w:hAnsi="Arial" w:cs="Arial"/>
                <w:sz w:val="20"/>
                <w:szCs w:val="20"/>
              </w:rPr>
            </w:pPr>
            <w:r>
              <w:rPr>
                <w:rFonts w:ascii="Arial" w:hAnsi="Arial" w:cs="Arial"/>
                <w:sz w:val="20"/>
                <w:szCs w:val="20"/>
              </w:rPr>
              <w:lastRenderedPageBreak/>
              <w:t xml:space="preserve">Indicadores de Alcance: </w:t>
            </w:r>
          </w:p>
        </w:tc>
        <w:tc>
          <w:tcPr>
            <w:tcW w:w="2511" w:type="dxa"/>
          </w:tcPr>
          <w:p w14:paraId="49E88032" w14:textId="77777777" w:rsidR="006E6885" w:rsidRPr="00862CFC" w:rsidRDefault="006E6885" w:rsidP="00286DC6">
            <w:pPr>
              <w:pStyle w:val="Sinespaciado"/>
              <w:rPr>
                <w:rFonts w:ascii="Arial" w:hAnsi="Arial" w:cs="Arial"/>
                <w:sz w:val="20"/>
                <w:szCs w:val="20"/>
              </w:rPr>
            </w:pPr>
            <w:r>
              <w:rPr>
                <w:rFonts w:ascii="Arial" w:hAnsi="Arial" w:cs="Arial"/>
                <w:sz w:val="20"/>
                <w:szCs w:val="20"/>
              </w:rPr>
              <w:t>Valor de Indicador:</w:t>
            </w:r>
          </w:p>
        </w:tc>
      </w:tr>
      <w:tr w:rsidR="006E6885" w:rsidRPr="00862CFC" w14:paraId="25AD5A68" w14:textId="77777777" w:rsidTr="00286DC6">
        <w:tc>
          <w:tcPr>
            <w:tcW w:w="10485" w:type="dxa"/>
          </w:tcPr>
          <w:p w14:paraId="247C30D0" w14:textId="17F0E7E2" w:rsidR="006E6885" w:rsidRPr="00233468" w:rsidRDefault="006E6885" w:rsidP="00286DC6">
            <w:pPr>
              <w:pStyle w:val="Default"/>
              <w:rPr>
                <w:sz w:val="20"/>
                <w:szCs w:val="20"/>
              </w:rPr>
            </w:pPr>
            <w:r w:rsidRPr="00EB0DA6">
              <w:rPr>
                <w:sz w:val="20"/>
                <w:szCs w:val="20"/>
              </w:rPr>
              <w:t>A.</w:t>
            </w:r>
            <w:r>
              <w:rPr>
                <w:sz w:val="20"/>
                <w:szCs w:val="20"/>
              </w:rPr>
              <w:t xml:space="preserve"> Comprende los conceptos </w:t>
            </w:r>
            <w:r w:rsidR="00D67C82">
              <w:rPr>
                <w:sz w:val="20"/>
                <w:szCs w:val="20"/>
              </w:rPr>
              <w:t xml:space="preserve">Metrológicos como media, desviación, incertidumbre, precisión, rango </w:t>
            </w:r>
            <w:r w:rsidR="002062CA">
              <w:rPr>
                <w:sz w:val="20"/>
                <w:szCs w:val="20"/>
              </w:rPr>
              <w:t>etc.</w:t>
            </w:r>
          </w:p>
        </w:tc>
        <w:tc>
          <w:tcPr>
            <w:tcW w:w="2511" w:type="dxa"/>
          </w:tcPr>
          <w:p w14:paraId="4B696751" w14:textId="77777777" w:rsidR="006E6885" w:rsidRPr="00862CFC" w:rsidRDefault="006E6885" w:rsidP="00286DC6">
            <w:pPr>
              <w:pStyle w:val="Sinespaciado"/>
              <w:rPr>
                <w:rFonts w:ascii="Arial" w:hAnsi="Arial" w:cs="Arial"/>
                <w:sz w:val="20"/>
                <w:szCs w:val="20"/>
              </w:rPr>
            </w:pPr>
            <w:r>
              <w:rPr>
                <w:rFonts w:ascii="Arial" w:hAnsi="Arial" w:cs="Arial"/>
                <w:sz w:val="20"/>
                <w:szCs w:val="20"/>
              </w:rPr>
              <w:t>A. 40 %</w:t>
            </w:r>
          </w:p>
        </w:tc>
      </w:tr>
      <w:tr w:rsidR="006E6885" w:rsidRPr="00862CFC" w14:paraId="49EB6F6B" w14:textId="77777777" w:rsidTr="00286DC6">
        <w:tc>
          <w:tcPr>
            <w:tcW w:w="10485" w:type="dxa"/>
          </w:tcPr>
          <w:p w14:paraId="0672024E" w14:textId="32D087C1" w:rsidR="006E6885" w:rsidRPr="00233468" w:rsidRDefault="006E6885" w:rsidP="00286DC6">
            <w:pPr>
              <w:pStyle w:val="Default"/>
              <w:rPr>
                <w:sz w:val="20"/>
                <w:szCs w:val="20"/>
              </w:rPr>
            </w:pPr>
            <w:r>
              <w:rPr>
                <w:sz w:val="20"/>
                <w:szCs w:val="20"/>
              </w:rPr>
              <w:t xml:space="preserve">B. </w:t>
            </w:r>
            <w:r w:rsidR="00D67C82">
              <w:rPr>
                <w:sz w:val="20"/>
                <w:szCs w:val="20"/>
              </w:rPr>
              <w:t>Ejecuta adecuadamente las prácticas de laboratorio, para obtener resultados válidos en mediciones</w:t>
            </w:r>
          </w:p>
        </w:tc>
        <w:tc>
          <w:tcPr>
            <w:tcW w:w="2511" w:type="dxa"/>
          </w:tcPr>
          <w:p w14:paraId="5ECF187D" w14:textId="77777777" w:rsidR="006E6885" w:rsidRPr="00862CFC" w:rsidRDefault="006E6885" w:rsidP="00286DC6">
            <w:pPr>
              <w:pStyle w:val="Sinespaciado"/>
              <w:rPr>
                <w:rFonts w:ascii="Arial" w:hAnsi="Arial" w:cs="Arial"/>
                <w:sz w:val="20"/>
                <w:szCs w:val="20"/>
              </w:rPr>
            </w:pPr>
            <w:r>
              <w:rPr>
                <w:rFonts w:ascii="Arial" w:hAnsi="Arial" w:cs="Arial"/>
                <w:sz w:val="20"/>
                <w:szCs w:val="20"/>
              </w:rPr>
              <w:t>B. 30 %</w:t>
            </w:r>
          </w:p>
        </w:tc>
      </w:tr>
      <w:tr w:rsidR="006E6885" w:rsidRPr="00862CFC" w14:paraId="27CE9A50" w14:textId="77777777" w:rsidTr="00286DC6">
        <w:tc>
          <w:tcPr>
            <w:tcW w:w="10485" w:type="dxa"/>
          </w:tcPr>
          <w:p w14:paraId="681E26F2" w14:textId="561230F0" w:rsidR="006E6885" w:rsidRPr="00233468" w:rsidRDefault="006E6885" w:rsidP="00286DC6">
            <w:pPr>
              <w:pStyle w:val="Default"/>
              <w:rPr>
                <w:sz w:val="20"/>
                <w:szCs w:val="20"/>
              </w:rPr>
            </w:pPr>
            <w:r>
              <w:rPr>
                <w:sz w:val="20"/>
                <w:szCs w:val="20"/>
              </w:rPr>
              <w:t xml:space="preserve">C. </w:t>
            </w:r>
            <w:r w:rsidR="00D67C82">
              <w:rPr>
                <w:sz w:val="20"/>
                <w:szCs w:val="20"/>
              </w:rPr>
              <w:t xml:space="preserve">analiza correctamente los resultados obtenidos en sistemas de mediciones </w:t>
            </w:r>
          </w:p>
        </w:tc>
        <w:tc>
          <w:tcPr>
            <w:tcW w:w="2511" w:type="dxa"/>
          </w:tcPr>
          <w:p w14:paraId="67C91244" w14:textId="77777777" w:rsidR="006E6885" w:rsidRPr="00862CFC" w:rsidRDefault="006E6885" w:rsidP="00286DC6">
            <w:pPr>
              <w:pStyle w:val="Sinespaciado"/>
              <w:rPr>
                <w:rFonts w:ascii="Arial" w:hAnsi="Arial" w:cs="Arial"/>
                <w:sz w:val="20"/>
                <w:szCs w:val="20"/>
              </w:rPr>
            </w:pPr>
            <w:r>
              <w:rPr>
                <w:rFonts w:ascii="Arial" w:hAnsi="Arial" w:cs="Arial"/>
                <w:sz w:val="20"/>
                <w:szCs w:val="20"/>
              </w:rPr>
              <w:t>C. 30 %</w:t>
            </w:r>
          </w:p>
        </w:tc>
      </w:tr>
    </w:tbl>
    <w:p w14:paraId="4A5E5131" w14:textId="79F04509" w:rsidR="006E6885" w:rsidRDefault="006E6885" w:rsidP="000F5A1E">
      <w:pPr>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106EB3" w:rsidRPr="00862CFC" w14:paraId="184CC756" w14:textId="77777777" w:rsidTr="0050648B">
        <w:tc>
          <w:tcPr>
            <w:tcW w:w="1838" w:type="dxa"/>
          </w:tcPr>
          <w:p w14:paraId="6FBACB4E" w14:textId="77777777" w:rsidR="00106EB3" w:rsidRPr="00862CFC" w:rsidRDefault="00106EB3" w:rsidP="0050648B">
            <w:pPr>
              <w:pStyle w:val="Sinespaciado"/>
              <w:rPr>
                <w:rFonts w:ascii="Arial" w:hAnsi="Arial" w:cs="Arial"/>
                <w:sz w:val="20"/>
                <w:szCs w:val="20"/>
              </w:rPr>
            </w:pPr>
            <w:bookmarkStart w:id="1" w:name="_Hlk494574493"/>
            <w:r>
              <w:rPr>
                <w:rFonts w:ascii="Arial" w:hAnsi="Arial" w:cs="Arial"/>
                <w:sz w:val="20"/>
                <w:szCs w:val="20"/>
              </w:rPr>
              <w:t>Competencia No:</w:t>
            </w:r>
          </w:p>
        </w:tc>
        <w:tc>
          <w:tcPr>
            <w:tcW w:w="1418" w:type="dxa"/>
          </w:tcPr>
          <w:p w14:paraId="6C16742E" w14:textId="77777777" w:rsidR="00106EB3" w:rsidRPr="00862CFC" w:rsidRDefault="00106EB3" w:rsidP="0050648B">
            <w:pPr>
              <w:pStyle w:val="Sinespaciado"/>
              <w:rPr>
                <w:rFonts w:ascii="Arial" w:hAnsi="Arial" w:cs="Arial"/>
                <w:sz w:val="20"/>
                <w:szCs w:val="20"/>
              </w:rPr>
            </w:pPr>
          </w:p>
        </w:tc>
        <w:tc>
          <w:tcPr>
            <w:tcW w:w="1984" w:type="dxa"/>
            <w:tcBorders>
              <w:bottom w:val="single" w:sz="4" w:space="0" w:color="auto"/>
            </w:tcBorders>
          </w:tcPr>
          <w:p w14:paraId="34740ADD" w14:textId="375668D8" w:rsidR="00106EB3" w:rsidRPr="00862CFC" w:rsidRDefault="00106EB3" w:rsidP="0050648B">
            <w:pPr>
              <w:pStyle w:val="Sinespaciado"/>
              <w:rPr>
                <w:rFonts w:ascii="Arial" w:hAnsi="Arial" w:cs="Arial"/>
                <w:sz w:val="20"/>
                <w:szCs w:val="20"/>
              </w:rPr>
            </w:pPr>
            <w:r>
              <w:rPr>
                <w:rFonts w:ascii="Arial" w:hAnsi="Arial" w:cs="Arial"/>
                <w:sz w:val="20"/>
                <w:szCs w:val="20"/>
              </w:rPr>
              <w:t xml:space="preserve">Tema lll </w:t>
            </w:r>
            <w:r w:rsidR="00D67C82">
              <w:rPr>
                <w:rFonts w:ascii="Arial" w:hAnsi="Arial" w:cs="Arial"/>
                <w:sz w:val="20"/>
                <w:szCs w:val="20"/>
              </w:rPr>
              <w:t>Metrología Óptica e Inst. Básica</w:t>
            </w:r>
          </w:p>
        </w:tc>
        <w:tc>
          <w:tcPr>
            <w:tcW w:w="1985" w:type="dxa"/>
          </w:tcPr>
          <w:p w14:paraId="62D18764" w14:textId="77777777" w:rsidR="00106EB3" w:rsidRPr="00862CFC" w:rsidRDefault="00106EB3" w:rsidP="0050648B">
            <w:pPr>
              <w:pStyle w:val="Sinespaciado"/>
              <w:rPr>
                <w:rFonts w:ascii="Arial" w:hAnsi="Arial" w:cs="Arial"/>
                <w:sz w:val="20"/>
                <w:szCs w:val="20"/>
              </w:rPr>
            </w:pPr>
            <w:r w:rsidRPr="00862CFC">
              <w:rPr>
                <w:rFonts w:ascii="Arial" w:hAnsi="Arial" w:cs="Arial"/>
                <w:sz w:val="20"/>
                <w:szCs w:val="20"/>
              </w:rPr>
              <w:t>Descripción</w:t>
            </w:r>
            <w:r>
              <w:rPr>
                <w:rFonts w:ascii="Arial" w:hAnsi="Arial" w:cs="Arial"/>
                <w:sz w:val="20"/>
                <w:szCs w:val="20"/>
              </w:rPr>
              <w:t>:</w:t>
            </w:r>
          </w:p>
        </w:tc>
        <w:tc>
          <w:tcPr>
            <w:tcW w:w="5771" w:type="dxa"/>
            <w:tcBorders>
              <w:bottom w:val="single" w:sz="4" w:space="0" w:color="auto"/>
            </w:tcBorders>
          </w:tcPr>
          <w:p w14:paraId="1B43EFA2" w14:textId="4D97168F" w:rsidR="00106EB3" w:rsidRPr="00862CFC" w:rsidRDefault="00106EB3" w:rsidP="0050648B">
            <w:pPr>
              <w:pStyle w:val="Sinespaciado"/>
              <w:rPr>
                <w:rFonts w:ascii="Arial" w:hAnsi="Arial" w:cs="Arial"/>
                <w:sz w:val="20"/>
                <w:szCs w:val="20"/>
              </w:rPr>
            </w:pPr>
            <w:r>
              <w:rPr>
                <w:rFonts w:ascii="Arial" w:hAnsi="Arial" w:cs="Arial"/>
                <w:sz w:val="20"/>
                <w:szCs w:val="20"/>
              </w:rPr>
              <w:t xml:space="preserve">Comprende </w:t>
            </w:r>
            <w:r w:rsidR="00D67C82">
              <w:rPr>
                <w:rFonts w:ascii="Arial" w:hAnsi="Arial" w:cs="Arial"/>
                <w:sz w:val="20"/>
                <w:szCs w:val="20"/>
              </w:rPr>
              <w:t xml:space="preserve">la aplicabilidad de los diversos sistemas de medición electrónicos y ópticos, así como </w:t>
            </w:r>
            <w:r w:rsidR="002062CA">
              <w:rPr>
                <w:rFonts w:ascii="Arial" w:hAnsi="Arial" w:cs="Arial"/>
                <w:sz w:val="20"/>
                <w:szCs w:val="20"/>
              </w:rPr>
              <w:t>las aplicaciones al control de procesos e instrumentación.</w:t>
            </w:r>
          </w:p>
        </w:tc>
      </w:tr>
    </w:tbl>
    <w:p w14:paraId="5487EB88" w14:textId="77777777" w:rsidR="00106EB3" w:rsidRDefault="00106EB3" w:rsidP="00106EB3">
      <w:pPr>
        <w:pStyle w:val="Sinespaciado"/>
        <w:rPr>
          <w:rFonts w:ascii="Arial" w:hAnsi="Arial" w:cs="Arial"/>
          <w:sz w:val="20"/>
          <w:szCs w:val="20"/>
        </w:rPr>
      </w:pPr>
    </w:p>
    <w:tbl>
      <w:tblPr>
        <w:tblW w:w="0" w:type="auto"/>
        <w:tblInd w:w="250" w:type="dxa"/>
        <w:tblLook w:val="04A0" w:firstRow="1" w:lastRow="0" w:firstColumn="1" w:lastColumn="0" w:noHBand="0" w:noVBand="1"/>
      </w:tblPr>
      <w:tblGrid>
        <w:gridCol w:w="5850"/>
        <w:gridCol w:w="819"/>
        <w:gridCol w:w="1962"/>
        <w:gridCol w:w="4115"/>
      </w:tblGrid>
      <w:tr w:rsidR="00106EB3" w:rsidRPr="00453D78" w14:paraId="22FD3136" w14:textId="77777777" w:rsidTr="0050648B">
        <w:trPr>
          <w:trHeight w:val="345"/>
        </w:trPr>
        <w:tc>
          <w:tcPr>
            <w:tcW w:w="6095" w:type="dxa"/>
            <w:vMerge w:val="restart"/>
            <w:tcBorders>
              <w:top w:val="single" w:sz="4" w:space="0" w:color="auto"/>
              <w:left w:val="single" w:sz="4" w:space="0" w:color="auto"/>
              <w:right w:val="single" w:sz="4" w:space="0" w:color="auto"/>
            </w:tcBorders>
            <w:shd w:val="clear" w:color="auto" w:fill="auto"/>
          </w:tcPr>
          <w:p w14:paraId="7D63B092" w14:textId="1A6D7C35" w:rsidR="00106EB3" w:rsidRPr="003C5463" w:rsidRDefault="00106EB3" w:rsidP="0050648B">
            <w:pPr>
              <w:pStyle w:val="Sinespaciado"/>
              <w:rPr>
                <w:rFonts w:ascii="Arial" w:hAnsi="Arial" w:cs="Arial"/>
                <w:sz w:val="20"/>
                <w:szCs w:val="20"/>
              </w:rPr>
            </w:pPr>
            <w:r>
              <w:rPr>
                <w:rFonts w:ascii="Arial" w:hAnsi="Arial" w:cs="Arial"/>
                <w:sz w:val="20"/>
                <w:szCs w:val="20"/>
              </w:rPr>
              <w:t xml:space="preserve">Comprender </w:t>
            </w:r>
            <w:r w:rsidR="00E50CDC">
              <w:rPr>
                <w:rFonts w:ascii="Arial" w:hAnsi="Arial" w:cs="Arial"/>
                <w:sz w:val="20"/>
                <w:szCs w:val="20"/>
              </w:rPr>
              <w:t>los tipos de instrumentos electrónicos de medida y su aplicabilidad a los diferentes procesos industriales.</w:t>
            </w:r>
          </w:p>
          <w:p w14:paraId="7479CE04" w14:textId="77777777" w:rsidR="00106EB3" w:rsidRPr="003C5463" w:rsidRDefault="00106EB3" w:rsidP="0050648B">
            <w:pPr>
              <w:pStyle w:val="Sinespaciado"/>
              <w:rPr>
                <w:rFonts w:ascii="Arial" w:hAnsi="Arial" w:cs="Arial"/>
                <w:sz w:val="20"/>
                <w:szCs w:val="20"/>
              </w:rPr>
            </w:pPr>
          </w:p>
        </w:tc>
        <w:tc>
          <w:tcPr>
            <w:tcW w:w="851" w:type="dxa"/>
            <w:vMerge w:val="restart"/>
            <w:tcBorders>
              <w:left w:val="single" w:sz="4" w:space="0" w:color="auto"/>
              <w:right w:val="single" w:sz="4" w:space="0" w:color="auto"/>
            </w:tcBorders>
            <w:shd w:val="clear" w:color="auto" w:fill="auto"/>
          </w:tcPr>
          <w:p w14:paraId="7FE16EC1" w14:textId="77777777" w:rsidR="00106EB3" w:rsidRPr="003C5463" w:rsidRDefault="00106EB3" w:rsidP="0050648B">
            <w:pPr>
              <w:pStyle w:val="Sinespaciado"/>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662D355" w14:textId="77777777" w:rsidR="00106EB3" w:rsidRPr="003C5463" w:rsidRDefault="00106EB3" w:rsidP="0050648B">
            <w:pPr>
              <w:pStyle w:val="Sinespaciado"/>
              <w:rPr>
                <w:rFonts w:ascii="Arial" w:hAnsi="Arial" w:cs="Arial"/>
                <w:sz w:val="20"/>
                <w:szCs w:val="20"/>
              </w:rPr>
            </w:pPr>
            <w:r w:rsidRPr="003C5463">
              <w:rPr>
                <w:rFonts w:ascii="Arial" w:hAnsi="Arial" w:cs="Arial"/>
                <w:sz w:val="20"/>
                <w:szCs w:val="20"/>
              </w:rPr>
              <w:t>Productos:</w:t>
            </w:r>
          </w:p>
        </w:tc>
        <w:tc>
          <w:tcPr>
            <w:tcW w:w="4250" w:type="dxa"/>
            <w:tcBorders>
              <w:top w:val="single" w:sz="4" w:space="0" w:color="auto"/>
              <w:left w:val="single" w:sz="4" w:space="0" w:color="auto"/>
              <w:bottom w:val="single" w:sz="4" w:space="0" w:color="auto"/>
              <w:right w:val="single" w:sz="4" w:space="0" w:color="auto"/>
            </w:tcBorders>
          </w:tcPr>
          <w:p w14:paraId="1852290A" w14:textId="77777777" w:rsidR="00106EB3" w:rsidRPr="003C5463" w:rsidRDefault="00106EB3" w:rsidP="0050648B">
            <w:pPr>
              <w:pStyle w:val="Sinespaciado"/>
              <w:rPr>
                <w:rFonts w:ascii="Arial" w:hAnsi="Arial" w:cs="Arial"/>
                <w:sz w:val="20"/>
                <w:szCs w:val="20"/>
              </w:rPr>
            </w:pPr>
            <w:r w:rsidRPr="003C5463">
              <w:rPr>
                <w:rFonts w:ascii="Arial" w:hAnsi="Arial" w:cs="Arial"/>
                <w:sz w:val="20"/>
                <w:szCs w:val="20"/>
              </w:rPr>
              <w:t>Criterio:</w:t>
            </w:r>
          </w:p>
        </w:tc>
      </w:tr>
      <w:tr w:rsidR="00106EB3" w:rsidRPr="006A1A79" w14:paraId="0F274D2D" w14:textId="77777777" w:rsidTr="0050648B">
        <w:trPr>
          <w:trHeight w:val="345"/>
        </w:trPr>
        <w:tc>
          <w:tcPr>
            <w:tcW w:w="6095" w:type="dxa"/>
            <w:vMerge/>
            <w:tcBorders>
              <w:left w:val="single" w:sz="4" w:space="0" w:color="auto"/>
              <w:bottom w:val="single" w:sz="4" w:space="0" w:color="auto"/>
              <w:right w:val="single" w:sz="4" w:space="0" w:color="auto"/>
            </w:tcBorders>
            <w:shd w:val="clear" w:color="auto" w:fill="auto"/>
          </w:tcPr>
          <w:p w14:paraId="6655B084" w14:textId="77777777" w:rsidR="00106EB3" w:rsidRPr="003C5463" w:rsidRDefault="00106EB3" w:rsidP="0050648B">
            <w:pPr>
              <w:pStyle w:val="Sinespaciado"/>
              <w:rPr>
                <w:rFonts w:ascii="Arial" w:hAnsi="Arial" w:cs="Arial"/>
                <w:sz w:val="20"/>
                <w:szCs w:val="20"/>
              </w:rPr>
            </w:pPr>
          </w:p>
        </w:tc>
        <w:tc>
          <w:tcPr>
            <w:tcW w:w="851" w:type="dxa"/>
            <w:vMerge/>
            <w:tcBorders>
              <w:left w:val="single" w:sz="4" w:space="0" w:color="auto"/>
              <w:right w:val="single" w:sz="4" w:space="0" w:color="auto"/>
            </w:tcBorders>
            <w:shd w:val="clear" w:color="auto" w:fill="auto"/>
          </w:tcPr>
          <w:p w14:paraId="0061B83C" w14:textId="77777777" w:rsidR="00106EB3" w:rsidRPr="003C5463" w:rsidRDefault="00106EB3" w:rsidP="0050648B">
            <w:pPr>
              <w:pStyle w:val="Sinespaciado"/>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FE58813" w14:textId="77777777" w:rsidR="00106EB3" w:rsidRPr="003C5463" w:rsidRDefault="00106EB3" w:rsidP="0050648B">
            <w:pPr>
              <w:pStyle w:val="Sinespaciado"/>
              <w:rPr>
                <w:rFonts w:ascii="Arial" w:hAnsi="Arial" w:cs="Arial"/>
                <w:sz w:val="20"/>
                <w:szCs w:val="20"/>
              </w:rPr>
            </w:pPr>
            <w:r>
              <w:rPr>
                <w:rFonts w:ascii="Arial" w:hAnsi="Arial" w:cs="Arial"/>
                <w:sz w:val="20"/>
                <w:szCs w:val="20"/>
              </w:rPr>
              <w:t>Proyecto Computacional</w:t>
            </w:r>
          </w:p>
          <w:p w14:paraId="63A2162C" w14:textId="77777777" w:rsidR="00106EB3" w:rsidRPr="003C5463" w:rsidRDefault="00106EB3" w:rsidP="0050648B">
            <w:pPr>
              <w:pStyle w:val="Sinespaciado"/>
              <w:rPr>
                <w:rFonts w:ascii="Arial" w:hAnsi="Arial" w:cs="Arial"/>
                <w:sz w:val="20"/>
                <w:szCs w:val="20"/>
              </w:rPr>
            </w:pPr>
          </w:p>
          <w:p w14:paraId="5C3972F8" w14:textId="77777777" w:rsidR="00106EB3" w:rsidRPr="003C5463" w:rsidRDefault="00106EB3" w:rsidP="0050648B">
            <w:pPr>
              <w:pStyle w:val="Sinespaciado"/>
              <w:rPr>
                <w:rFonts w:ascii="Arial" w:hAnsi="Arial" w:cs="Arial"/>
                <w:sz w:val="20"/>
                <w:szCs w:val="20"/>
              </w:rPr>
            </w:pPr>
            <w:r>
              <w:rPr>
                <w:rFonts w:ascii="Arial" w:hAnsi="Arial" w:cs="Arial"/>
                <w:sz w:val="20"/>
                <w:szCs w:val="20"/>
              </w:rPr>
              <w:t>Reporte de Problemas resueltos extra clase</w:t>
            </w:r>
          </w:p>
          <w:p w14:paraId="22FC7DE5" w14:textId="77777777" w:rsidR="00106EB3" w:rsidRPr="003C5463" w:rsidRDefault="00106EB3" w:rsidP="0050648B">
            <w:pPr>
              <w:pStyle w:val="Sinespaciado"/>
              <w:rPr>
                <w:rFonts w:ascii="Arial" w:hAnsi="Arial" w:cs="Arial"/>
                <w:sz w:val="20"/>
                <w:szCs w:val="20"/>
              </w:rPr>
            </w:pPr>
          </w:p>
          <w:p w14:paraId="4B767FF3" w14:textId="77777777" w:rsidR="00106EB3" w:rsidRPr="003C5463" w:rsidRDefault="00106EB3" w:rsidP="0050648B">
            <w:pPr>
              <w:pStyle w:val="Sinespaciado"/>
              <w:rPr>
                <w:rFonts w:ascii="Arial" w:hAnsi="Arial" w:cs="Arial"/>
                <w:sz w:val="20"/>
                <w:szCs w:val="20"/>
              </w:rPr>
            </w:pPr>
            <w:r w:rsidRPr="003C5463">
              <w:rPr>
                <w:rFonts w:ascii="Arial" w:hAnsi="Arial" w:cs="Arial"/>
                <w:sz w:val="20"/>
                <w:szCs w:val="20"/>
              </w:rPr>
              <w:t>Evaluación</w:t>
            </w:r>
          </w:p>
        </w:tc>
        <w:tc>
          <w:tcPr>
            <w:tcW w:w="4250" w:type="dxa"/>
            <w:tcBorders>
              <w:top w:val="single" w:sz="4" w:space="0" w:color="auto"/>
              <w:left w:val="single" w:sz="4" w:space="0" w:color="auto"/>
              <w:bottom w:val="single" w:sz="4" w:space="0" w:color="auto"/>
              <w:right w:val="single" w:sz="4" w:space="0" w:color="auto"/>
            </w:tcBorders>
          </w:tcPr>
          <w:p w14:paraId="1C176B3D" w14:textId="39E95CA0" w:rsidR="00106EB3" w:rsidRDefault="00E50CDC" w:rsidP="0050648B">
            <w:pPr>
              <w:pStyle w:val="Sinespaciado"/>
              <w:rPr>
                <w:rFonts w:ascii="Arial" w:hAnsi="Arial" w:cs="Arial"/>
                <w:sz w:val="20"/>
                <w:szCs w:val="20"/>
              </w:rPr>
            </w:pPr>
            <w:r>
              <w:rPr>
                <w:rFonts w:ascii="Arial" w:hAnsi="Arial" w:cs="Arial"/>
                <w:sz w:val="20"/>
                <w:szCs w:val="20"/>
              </w:rPr>
              <w:t>Diseño de sistemas básicos de instrumentación</w:t>
            </w:r>
          </w:p>
          <w:p w14:paraId="4979D475" w14:textId="77777777" w:rsidR="00106EB3" w:rsidRDefault="00106EB3" w:rsidP="0050648B">
            <w:pPr>
              <w:pStyle w:val="Sinespaciado"/>
              <w:rPr>
                <w:rFonts w:ascii="Arial" w:hAnsi="Arial" w:cs="Arial"/>
                <w:sz w:val="20"/>
                <w:szCs w:val="20"/>
              </w:rPr>
            </w:pPr>
          </w:p>
          <w:p w14:paraId="61D8696A" w14:textId="77777777" w:rsidR="00106EB3" w:rsidRDefault="00106EB3" w:rsidP="0050648B">
            <w:pPr>
              <w:pStyle w:val="Sinespaciado"/>
              <w:rPr>
                <w:rFonts w:ascii="Arial" w:hAnsi="Arial" w:cs="Arial"/>
                <w:sz w:val="20"/>
                <w:szCs w:val="20"/>
              </w:rPr>
            </w:pPr>
            <w:r>
              <w:rPr>
                <w:rFonts w:ascii="Arial" w:hAnsi="Arial" w:cs="Arial"/>
                <w:sz w:val="20"/>
                <w:szCs w:val="20"/>
              </w:rPr>
              <w:t>Presentación</w:t>
            </w:r>
          </w:p>
          <w:p w14:paraId="4650EA57" w14:textId="77777777" w:rsidR="00106EB3" w:rsidRDefault="00106EB3" w:rsidP="0050648B">
            <w:pPr>
              <w:pStyle w:val="Sinespaciado"/>
              <w:rPr>
                <w:rFonts w:ascii="Arial" w:hAnsi="Arial" w:cs="Arial"/>
                <w:sz w:val="20"/>
                <w:szCs w:val="20"/>
              </w:rPr>
            </w:pPr>
          </w:p>
          <w:p w14:paraId="293AD57D" w14:textId="77777777" w:rsidR="00106EB3" w:rsidRDefault="00106EB3" w:rsidP="0050648B">
            <w:pPr>
              <w:pStyle w:val="Sinespaciado"/>
              <w:rPr>
                <w:rFonts w:ascii="Arial" w:hAnsi="Arial" w:cs="Arial"/>
                <w:sz w:val="20"/>
                <w:szCs w:val="20"/>
              </w:rPr>
            </w:pPr>
          </w:p>
          <w:p w14:paraId="511CD3A2" w14:textId="77777777" w:rsidR="00106EB3" w:rsidRDefault="00106EB3" w:rsidP="0050648B">
            <w:pPr>
              <w:pStyle w:val="Sinespaciado"/>
              <w:rPr>
                <w:rFonts w:ascii="Arial" w:hAnsi="Arial" w:cs="Arial"/>
                <w:sz w:val="20"/>
                <w:szCs w:val="20"/>
              </w:rPr>
            </w:pPr>
          </w:p>
          <w:p w14:paraId="59EFC2AB" w14:textId="77777777" w:rsidR="00106EB3" w:rsidRDefault="00106EB3" w:rsidP="0050648B">
            <w:pPr>
              <w:pStyle w:val="Sinespaciado"/>
              <w:rPr>
                <w:rFonts w:ascii="Arial" w:hAnsi="Arial" w:cs="Arial"/>
                <w:sz w:val="20"/>
                <w:szCs w:val="20"/>
              </w:rPr>
            </w:pPr>
          </w:p>
          <w:p w14:paraId="5E0C0BA3" w14:textId="77777777" w:rsidR="00106EB3" w:rsidRPr="003C5463" w:rsidRDefault="00106EB3" w:rsidP="0050648B">
            <w:pPr>
              <w:pStyle w:val="Sinespaciado"/>
              <w:rPr>
                <w:rFonts w:ascii="Arial" w:hAnsi="Arial" w:cs="Arial"/>
                <w:sz w:val="20"/>
                <w:szCs w:val="20"/>
              </w:rPr>
            </w:pPr>
            <w:r>
              <w:rPr>
                <w:rFonts w:ascii="Arial" w:hAnsi="Arial" w:cs="Arial"/>
                <w:sz w:val="20"/>
                <w:szCs w:val="20"/>
              </w:rPr>
              <w:t>Aciertos</w:t>
            </w:r>
          </w:p>
        </w:tc>
      </w:tr>
    </w:tbl>
    <w:p w14:paraId="71C86C78" w14:textId="77777777" w:rsidR="00106EB3" w:rsidRDefault="00106EB3" w:rsidP="00106EB3">
      <w:pPr>
        <w:pStyle w:val="Sinespaciado"/>
        <w:rPr>
          <w:rFonts w:ascii="Arial" w:hAnsi="Arial" w:cs="Arial"/>
          <w:sz w:val="20"/>
          <w:szCs w:val="20"/>
        </w:rPr>
      </w:pPr>
    </w:p>
    <w:p w14:paraId="30F62F7B" w14:textId="77777777" w:rsidR="00106EB3" w:rsidRPr="00862CFC" w:rsidRDefault="00106EB3" w:rsidP="00106EB3">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106EB3" w:rsidRPr="00862CFC" w14:paraId="36C98A6E" w14:textId="77777777" w:rsidTr="0050648B">
        <w:tc>
          <w:tcPr>
            <w:tcW w:w="2599" w:type="dxa"/>
          </w:tcPr>
          <w:p w14:paraId="6F884D22" w14:textId="77777777" w:rsidR="00106EB3" w:rsidRPr="00862CFC" w:rsidRDefault="00106EB3" w:rsidP="0050648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5B040E2E" w14:textId="77777777" w:rsidR="00106EB3" w:rsidRPr="00862CFC" w:rsidRDefault="00106EB3" w:rsidP="0050648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5A0EC3A" w14:textId="77777777" w:rsidR="00106EB3" w:rsidRPr="00862CFC" w:rsidRDefault="00106EB3" w:rsidP="0050648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9934E07" w14:textId="77777777" w:rsidR="00106EB3" w:rsidRPr="00862CFC" w:rsidRDefault="00106EB3" w:rsidP="0050648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33253E08" w14:textId="77777777" w:rsidR="00106EB3" w:rsidRPr="00862CFC" w:rsidRDefault="00106EB3" w:rsidP="0050648B">
            <w:pPr>
              <w:pStyle w:val="Sinespaciado"/>
              <w:rPr>
                <w:rFonts w:ascii="Arial" w:hAnsi="Arial" w:cs="Arial"/>
                <w:sz w:val="20"/>
                <w:szCs w:val="20"/>
              </w:rPr>
            </w:pPr>
            <w:r w:rsidRPr="00862CFC">
              <w:rPr>
                <w:rFonts w:ascii="Arial" w:hAnsi="Arial" w:cs="Arial"/>
                <w:sz w:val="20"/>
                <w:szCs w:val="20"/>
              </w:rPr>
              <w:t>Horas teórico-práctica</w:t>
            </w:r>
          </w:p>
        </w:tc>
      </w:tr>
      <w:tr w:rsidR="00106EB3" w:rsidRPr="00862CFC" w14:paraId="5C020048" w14:textId="77777777" w:rsidTr="0050648B">
        <w:tc>
          <w:tcPr>
            <w:tcW w:w="2599" w:type="dxa"/>
          </w:tcPr>
          <w:p w14:paraId="3A7A0852"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3.1. Introducción a la óptica.</w:t>
            </w:r>
          </w:p>
          <w:p w14:paraId="769E0E8C"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3.2. Óptica geométrica.</w:t>
            </w:r>
          </w:p>
          <w:p w14:paraId="28A10C1E"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3.3. Óptica física.</w:t>
            </w:r>
          </w:p>
          <w:p w14:paraId="455AAD18"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3.4. Diferencia, ventajas y desventajas de</w:t>
            </w:r>
          </w:p>
          <w:p w14:paraId="42AF5586"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instrumentos analógicos y digitales.</w:t>
            </w:r>
          </w:p>
          <w:p w14:paraId="5B70CD6B"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3.5. Instrumentos ópticos.</w:t>
            </w:r>
          </w:p>
          <w:p w14:paraId="1185769D"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3.6. Instrumentos mecánicos</w:t>
            </w:r>
          </w:p>
          <w:p w14:paraId="4824185C"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lastRenderedPageBreak/>
              <w:t>3.7. Medidores de presión.</w:t>
            </w:r>
          </w:p>
          <w:p w14:paraId="2BC76B86"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3.8. Medidores de torsión.</w:t>
            </w:r>
          </w:p>
          <w:p w14:paraId="1C74AEF3"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3.9. Medidores de esfuerzos mecánicos.</w:t>
            </w:r>
          </w:p>
          <w:p w14:paraId="43686DC1"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3.10. Medidores de dureza.</w:t>
            </w:r>
          </w:p>
          <w:p w14:paraId="184757E9" w14:textId="77777777" w:rsidR="00B1147F" w:rsidRDefault="00B1147F" w:rsidP="00B1147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3.11. Instrumentos de medición por</w:t>
            </w:r>
          </w:p>
          <w:p w14:paraId="6CDF8A57" w14:textId="3D1D5CF9" w:rsidR="00106EB3" w:rsidRPr="00862CFC" w:rsidRDefault="00B1147F" w:rsidP="00B1147F">
            <w:pPr>
              <w:pStyle w:val="Sinespaciado"/>
              <w:rPr>
                <w:rFonts w:ascii="Arial" w:hAnsi="Arial" w:cs="Arial"/>
                <w:sz w:val="20"/>
                <w:szCs w:val="20"/>
              </w:rPr>
            </w:pPr>
            <w:r>
              <w:rPr>
                <w:rFonts w:ascii="TimesNewRomanPSMT" w:hAnsi="TimesNewRomanPSMT" w:cs="TimesNewRomanPSMT"/>
                <w:sz w:val="24"/>
                <w:szCs w:val="24"/>
              </w:rPr>
              <w:t>coordenadas (</w:t>
            </w:r>
            <w:r w:rsidR="005B23DF">
              <w:rPr>
                <w:rFonts w:ascii="TimesNewRomanPSMT" w:hAnsi="TimesNewRomanPSMT" w:cs="TimesNewRomanPSMT"/>
                <w:sz w:val="24"/>
                <w:szCs w:val="24"/>
              </w:rPr>
              <w:t xml:space="preserve">X, </w:t>
            </w:r>
            <w:proofErr w:type="gramStart"/>
            <w:r w:rsidR="005B23DF">
              <w:rPr>
                <w:rFonts w:ascii="TimesNewRomanPSMT" w:hAnsi="TimesNewRomanPSMT" w:cs="TimesNewRomanPSMT"/>
                <w:sz w:val="24"/>
                <w:szCs w:val="24"/>
              </w:rPr>
              <w:t>Y</w:t>
            </w:r>
            <w:r>
              <w:rPr>
                <w:rFonts w:ascii="TimesNewRomanPSMT" w:hAnsi="TimesNewRomanPSMT" w:cs="TimesNewRomanPSMT"/>
                <w:sz w:val="24"/>
                <w:szCs w:val="24"/>
              </w:rPr>
              <w:t>,Z</w:t>
            </w:r>
            <w:proofErr w:type="gramEnd"/>
            <w:r>
              <w:rPr>
                <w:rFonts w:ascii="TimesNewRomanPSMT" w:hAnsi="TimesNewRomanPSMT" w:cs="TimesNewRomanPSMT"/>
                <w:sz w:val="24"/>
                <w:szCs w:val="24"/>
              </w:rPr>
              <w:t>)</w:t>
            </w:r>
          </w:p>
        </w:tc>
        <w:tc>
          <w:tcPr>
            <w:tcW w:w="2599" w:type="dxa"/>
          </w:tcPr>
          <w:p w14:paraId="56CB0F55" w14:textId="77777777" w:rsidR="00106EB3" w:rsidRDefault="00106EB3" w:rsidP="0050648B">
            <w:pPr>
              <w:pStyle w:val="Sinespaciado"/>
              <w:rPr>
                <w:rFonts w:ascii="Arial" w:hAnsi="Arial" w:cs="Arial"/>
                <w:sz w:val="20"/>
                <w:szCs w:val="20"/>
              </w:rPr>
            </w:pPr>
            <w:r w:rsidRPr="00D425AB">
              <w:rPr>
                <w:rFonts w:ascii="Arial" w:hAnsi="Arial" w:cs="Arial"/>
                <w:sz w:val="20"/>
                <w:szCs w:val="20"/>
              </w:rPr>
              <w:lastRenderedPageBreak/>
              <w:t>1.</w:t>
            </w:r>
            <w:r>
              <w:rPr>
                <w:rFonts w:ascii="Arial" w:hAnsi="Arial" w:cs="Arial"/>
                <w:sz w:val="20"/>
                <w:szCs w:val="20"/>
              </w:rPr>
              <w:t>- Resolución individual de problemas en clase con exposición grupal.</w:t>
            </w:r>
          </w:p>
          <w:p w14:paraId="47182717" w14:textId="77777777" w:rsidR="00106EB3" w:rsidRDefault="00106EB3" w:rsidP="0050648B">
            <w:pPr>
              <w:pStyle w:val="Sinespaciado"/>
              <w:rPr>
                <w:rFonts w:ascii="Arial" w:hAnsi="Arial" w:cs="Arial"/>
                <w:sz w:val="20"/>
                <w:szCs w:val="20"/>
              </w:rPr>
            </w:pPr>
          </w:p>
          <w:p w14:paraId="04A076D3" w14:textId="26893EC9" w:rsidR="00106EB3" w:rsidRDefault="00106EB3" w:rsidP="0050648B">
            <w:pPr>
              <w:pStyle w:val="Sinespaciado"/>
              <w:rPr>
                <w:rFonts w:ascii="Arial" w:hAnsi="Arial" w:cs="Arial"/>
                <w:sz w:val="20"/>
                <w:szCs w:val="20"/>
              </w:rPr>
            </w:pPr>
            <w:r>
              <w:rPr>
                <w:rFonts w:ascii="Arial" w:hAnsi="Arial" w:cs="Arial"/>
                <w:sz w:val="20"/>
                <w:szCs w:val="20"/>
              </w:rPr>
              <w:t>2.- Discusión y Análisis en equipos</w:t>
            </w:r>
            <w:r w:rsidR="00B1147F">
              <w:rPr>
                <w:rFonts w:ascii="Arial" w:hAnsi="Arial" w:cs="Arial"/>
                <w:sz w:val="20"/>
                <w:szCs w:val="20"/>
              </w:rPr>
              <w:t xml:space="preserve"> de medición</w:t>
            </w:r>
          </w:p>
          <w:p w14:paraId="1AFB2B7C" w14:textId="77777777" w:rsidR="00106EB3" w:rsidRDefault="00106EB3" w:rsidP="0050648B">
            <w:pPr>
              <w:pStyle w:val="Sinespaciado"/>
              <w:rPr>
                <w:rFonts w:ascii="Arial" w:hAnsi="Arial" w:cs="Arial"/>
                <w:sz w:val="20"/>
                <w:szCs w:val="20"/>
              </w:rPr>
            </w:pPr>
          </w:p>
          <w:p w14:paraId="30BFFBAE" w14:textId="6F27E02F" w:rsidR="00106EB3" w:rsidRDefault="00106EB3" w:rsidP="0050648B">
            <w:pPr>
              <w:pStyle w:val="Sinespaciado"/>
              <w:rPr>
                <w:rFonts w:ascii="Arial" w:hAnsi="Arial" w:cs="Arial"/>
                <w:sz w:val="20"/>
                <w:szCs w:val="20"/>
              </w:rPr>
            </w:pPr>
            <w:r>
              <w:rPr>
                <w:rFonts w:ascii="Arial" w:hAnsi="Arial" w:cs="Arial"/>
                <w:sz w:val="20"/>
                <w:szCs w:val="20"/>
              </w:rPr>
              <w:t xml:space="preserve">3.- Desarrollo de Laboratorio Virtual (computadora) </w:t>
            </w:r>
            <w:r w:rsidR="00B1147F">
              <w:rPr>
                <w:rFonts w:ascii="Arial" w:hAnsi="Arial" w:cs="Arial"/>
                <w:sz w:val="20"/>
                <w:szCs w:val="20"/>
              </w:rPr>
              <w:t>para análisis de casos</w:t>
            </w:r>
          </w:p>
          <w:p w14:paraId="50270E90" w14:textId="77777777" w:rsidR="00106EB3" w:rsidRDefault="00106EB3" w:rsidP="0050648B">
            <w:pPr>
              <w:pStyle w:val="Sinespaciado"/>
              <w:rPr>
                <w:rFonts w:ascii="Arial" w:hAnsi="Arial" w:cs="Arial"/>
                <w:sz w:val="20"/>
                <w:szCs w:val="20"/>
              </w:rPr>
            </w:pPr>
          </w:p>
          <w:p w14:paraId="056687AD" w14:textId="5DFADC1A" w:rsidR="00106EB3" w:rsidRDefault="00106EB3" w:rsidP="0050648B">
            <w:pPr>
              <w:pStyle w:val="Sinespaciado"/>
              <w:rPr>
                <w:rFonts w:ascii="Arial" w:hAnsi="Arial" w:cs="Arial"/>
                <w:sz w:val="20"/>
                <w:szCs w:val="20"/>
              </w:rPr>
            </w:pPr>
          </w:p>
          <w:p w14:paraId="496FB7C3" w14:textId="77777777" w:rsidR="00106EB3" w:rsidRPr="00862CFC" w:rsidRDefault="00106EB3" w:rsidP="0050648B">
            <w:pPr>
              <w:pStyle w:val="Sinespaciado"/>
              <w:rPr>
                <w:rFonts w:ascii="Arial" w:hAnsi="Arial" w:cs="Arial"/>
                <w:sz w:val="20"/>
                <w:szCs w:val="20"/>
              </w:rPr>
            </w:pPr>
          </w:p>
        </w:tc>
        <w:tc>
          <w:tcPr>
            <w:tcW w:w="2599" w:type="dxa"/>
          </w:tcPr>
          <w:p w14:paraId="5DE98B5B" w14:textId="77777777" w:rsidR="00106EB3" w:rsidRDefault="00106EB3" w:rsidP="0050648B">
            <w:pPr>
              <w:pStyle w:val="Sinespaciado"/>
              <w:rPr>
                <w:rFonts w:ascii="Arial" w:hAnsi="Arial" w:cs="Arial"/>
                <w:sz w:val="20"/>
                <w:szCs w:val="20"/>
              </w:rPr>
            </w:pPr>
            <w:r>
              <w:rPr>
                <w:rFonts w:ascii="Arial" w:hAnsi="Arial" w:cs="Arial"/>
                <w:sz w:val="20"/>
                <w:szCs w:val="20"/>
              </w:rPr>
              <w:t>1.- Explicación de cada subtema mediante presentaciones (diapositivas), videos y pintarrón.</w:t>
            </w:r>
          </w:p>
          <w:p w14:paraId="639401E4" w14:textId="77777777" w:rsidR="00106EB3" w:rsidRDefault="00106EB3" w:rsidP="0050648B">
            <w:pPr>
              <w:pStyle w:val="Sinespaciado"/>
              <w:rPr>
                <w:rFonts w:ascii="Arial" w:hAnsi="Arial" w:cs="Arial"/>
                <w:sz w:val="20"/>
                <w:szCs w:val="20"/>
              </w:rPr>
            </w:pPr>
          </w:p>
          <w:p w14:paraId="40196DE1" w14:textId="77777777" w:rsidR="00106EB3" w:rsidRDefault="00106EB3" w:rsidP="0050648B">
            <w:pPr>
              <w:pStyle w:val="Sinespaciado"/>
              <w:rPr>
                <w:rFonts w:ascii="Arial" w:hAnsi="Arial" w:cs="Arial"/>
                <w:sz w:val="20"/>
                <w:szCs w:val="20"/>
              </w:rPr>
            </w:pPr>
            <w:r>
              <w:rPr>
                <w:rFonts w:ascii="Arial" w:hAnsi="Arial" w:cs="Arial"/>
                <w:sz w:val="20"/>
                <w:szCs w:val="20"/>
              </w:rPr>
              <w:t>2.- Presentación de proyectos de laboratorio virtuales para guiar al alumno en su propio proyecto.</w:t>
            </w:r>
          </w:p>
          <w:p w14:paraId="2A9939B7" w14:textId="77777777" w:rsidR="00106EB3" w:rsidRDefault="00106EB3" w:rsidP="0050648B">
            <w:pPr>
              <w:pStyle w:val="Sinespaciado"/>
              <w:rPr>
                <w:rFonts w:ascii="Arial" w:hAnsi="Arial" w:cs="Arial"/>
                <w:sz w:val="20"/>
                <w:szCs w:val="20"/>
              </w:rPr>
            </w:pPr>
          </w:p>
          <w:p w14:paraId="5347E750" w14:textId="1B10587C" w:rsidR="00106EB3" w:rsidRPr="00862CFC" w:rsidRDefault="00106EB3" w:rsidP="0050648B">
            <w:pPr>
              <w:pStyle w:val="Sinespaciado"/>
              <w:rPr>
                <w:rFonts w:ascii="Arial" w:hAnsi="Arial" w:cs="Arial"/>
                <w:sz w:val="20"/>
                <w:szCs w:val="20"/>
              </w:rPr>
            </w:pPr>
            <w:r>
              <w:rPr>
                <w:rFonts w:ascii="Arial" w:hAnsi="Arial" w:cs="Arial"/>
                <w:sz w:val="20"/>
                <w:szCs w:val="20"/>
              </w:rPr>
              <w:t xml:space="preserve">3.- Resolución de problemas de </w:t>
            </w:r>
            <w:r w:rsidR="0001643D">
              <w:rPr>
                <w:rFonts w:ascii="Arial" w:hAnsi="Arial" w:cs="Arial"/>
                <w:sz w:val="20"/>
                <w:szCs w:val="20"/>
              </w:rPr>
              <w:t>aplicabilidad.</w:t>
            </w:r>
          </w:p>
        </w:tc>
        <w:tc>
          <w:tcPr>
            <w:tcW w:w="2599" w:type="dxa"/>
          </w:tcPr>
          <w:p w14:paraId="0881CCFF" w14:textId="77777777" w:rsidR="00106EB3" w:rsidRDefault="00106EB3" w:rsidP="0050648B">
            <w:pPr>
              <w:pStyle w:val="Sinespaciado"/>
              <w:rPr>
                <w:rFonts w:ascii="Arial" w:hAnsi="Arial" w:cs="Arial"/>
                <w:sz w:val="20"/>
                <w:szCs w:val="20"/>
              </w:rPr>
            </w:pPr>
            <w:r>
              <w:rPr>
                <w:rFonts w:ascii="Arial" w:hAnsi="Arial" w:cs="Arial"/>
                <w:sz w:val="20"/>
                <w:szCs w:val="20"/>
              </w:rPr>
              <w:t xml:space="preserve">1.- Instrumentales. </w:t>
            </w:r>
          </w:p>
          <w:p w14:paraId="76A1F972" w14:textId="77777777" w:rsidR="00106EB3" w:rsidRDefault="00106EB3" w:rsidP="0050648B">
            <w:pPr>
              <w:pStyle w:val="Sinespaciado"/>
              <w:rPr>
                <w:rFonts w:ascii="Arial" w:hAnsi="Arial" w:cs="Arial"/>
                <w:sz w:val="20"/>
                <w:szCs w:val="20"/>
              </w:rPr>
            </w:pPr>
            <w:r>
              <w:rPr>
                <w:rFonts w:ascii="Arial" w:hAnsi="Arial" w:cs="Arial"/>
                <w:sz w:val="20"/>
                <w:szCs w:val="20"/>
              </w:rPr>
              <w:t>Capacidad de análisis y Síntesis de Problemas de Ingeniería.</w:t>
            </w:r>
          </w:p>
          <w:p w14:paraId="3EEB8E10" w14:textId="77777777" w:rsidR="00106EB3" w:rsidRDefault="00106EB3" w:rsidP="0050648B">
            <w:pPr>
              <w:pStyle w:val="Sinespaciado"/>
              <w:rPr>
                <w:rFonts w:ascii="Arial" w:hAnsi="Arial" w:cs="Arial"/>
                <w:sz w:val="20"/>
                <w:szCs w:val="20"/>
              </w:rPr>
            </w:pPr>
          </w:p>
          <w:p w14:paraId="6DB5DB32" w14:textId="77777777" w:rsidR="00106EB3" w:rsidRDefault="00106EB3" w:rsidP="0050648B">
            <w:pPr>
              <w:pStyle w:val="Sinespaciado"/>
              <w:rPr>
                <w:rFonts w:ascii="Arial" w:hAnsi="Arial" w:cs="Arial"/>
                <w:sz w:val="20"/>
                <w:szCs w:val="20"/>
              </w:rPr>
            </w:pPr>
            <w:r>
              <w:rPr>
                <w:rFonts w:ascii="Arial" w:hAnsi="Arial" w:cs="Arial"/>
                <w:sz w:val="20"/>
                <w:szCs w:val="20"/>
              </w:rPr>
              <w:t>Capacidad de modelar problemas en computadora.</w:t>
            </w:r>
          </w:p>
          <w:p w14:paraId="74A6EFC4" w14:textId="77777777" w:rsidR="00106EB3" w:rsidRDefault="00106EB3" w:rsidP="0050648B">
            <w:pPr>
              <w:pStyle w:val="Sinespaciado"/>
              <w:rPr>
                <w:rFonts w:ascii="Arial" w:hAnsi="Arial" w:cs="Arial"/>
                <w:sz w:val="20"/>
                <w:szCs w:val="20"/>
              </w:rPr>
            </w:pPr>
          </w:p>
          <w:p w14:paraId="434933E7" w14:textId="77777777" w:rsidR="00106EB3" w:rsidRDefault="00106EB3" w:rsidP="0050648B">
            <w:pPr>
              <w:pStyle w:val="Sinespaciado"/>
              <w:rPr>
                <w:rFonts w:ascii="Arial" w:hAnsi="Arial" w:cs="Arial"/>
                <w:sz w:val="20"/>
                <w:szCs w:val="20"/>
              </w:rPr>
            </w:pPr>
            <w:r>
              <w:rPr>
                <w:rFonts w:ascii="Arial" w:hAnsi="Arial" w:cs="Arial"/>
                <w:sz w:val="20"/>
                <w:szCs w:val="20"/>
              </w:rPr>
              <w:t>Expresión oral y escrita</w:t>
            </w:r>
          </w:p>
          <w:p w14:paraId="6A590EF0" w14:textId="77777777" w:rsidR="00106EB3" w:rsidRDefault="00106EB3" w:rsidP="0050648B">
            <w:pPr>
              <w:pStyle w:val="Sinespaciado"/>
              <w:rPr>
                <w:rFonts w:ascii="Arial" w:hAnsi="Arial" w:cs="Arial"/>
                <w:sz w:val="20"/>
                <w:szCs w:val="20"/>
              </w:rPr>
            </w:pPr>
          </w:p>
          <w:p w14:paraId="759F0E36" w14:textId="77777777" w:rsidR="00106EB3" w:rsidRDefault="00106EB3" w:rsidP="0050648B">
            <w:pPr>
              <w:pStyle w:val="Sinespaciado"/>
              <w:rPr>
                <w:rFonts w:ascii="Arial" w:hAnsi="Arial" w:cs="Arial"/>
                <w:sz w:val="20"/>
                <w:szCs w:val="20"/>
              </w:rPr>
            </w:pPr>
            <w:r>
              <w:rPr>
                <w:rFonts w:ascii="Arial" w:hAnsi="Arial" w:cs="Arial"/>
                <w:sz w:val="20"/>
                <w:szCs w:val="20"/>
              </w:rPr>
              <w:t>2.- Interpersonales.</w:t>
            </w:r>
          </w:p>
          <w:p w14:paraId="71F12593" w14:textId="77777777" w:rsidR="00106EB3" w:rsidRDefault="00106EB3" w:rsidP="0050648B">
            <w:pPr>
              <w:pStyle w:val="Sinespaciado"/>
              <w:rPr>
                <w:rFonts w:ascii="Arial" w:hAnsi="Arial" w:cs="Arial"/>
                <w:sz w:val="20"/>
                <w:szCs w:val="20"/>
              </w:rPr>
            </w:pPr>
          </w:p>
          <w:p w14:paraId="4B3B7143" w14:textId="77777777" w:rsidR="00106EB3" w:rsidRDefault="00106EB3" w:rsidP="0050648B">
            <w:pPr>
              <w:pStyle w:val="Sinespaciado"/>
              <w:rPr>
                <w:rFonts w:ascii="Arial" w:hAnsi="Arial" w:cs="Arial"/>
                <w:sz w:val="20"/>
                <w:szCs w:val="20"/>
              </w:rPr>
            </w:pPr>
            <w:r>
              <w:rPr>
                <w:rFonts w:ascii="Arial" w:hAnsi="Arial" w:cs="Arial"/>
                <w:sz w:val="20"/>
                <w:szCs w:val="20"/>
              </w:rPr>
              <w:t>Sentido Crítico</w:t>
            </w:r>
          </w:p>
          <w:p w14:paraId="4274F0BB" w14:textId="77777777" w:rsidR="00106EB3" w:rsidRDefault="00106EB3" w:rsidP="0050648B">
            <w:pPr>
              <w:pStyle w:val="Sinespaciado"/>
              <w:rPr>
                <w:rFonts w:ascii="Arial" w:hAnsi="Arial" w:cs="Arial"/>
                <w:sz w:val="20"/>
                <w:szCs w:val="20"/>
              </w:rPr>
            </w:pPr>
          </w:p>
          <w:p w14:paraId="1B440429" w14:textId="77777777" w:rsidR="00106EB3" w:rsidRPr="00862CFC" w:rsidRDefault="00106EB3" w:rsidP="0050648B">
            <w:pPr>
              <w:pStyle w:val="Sinespaciado"/>
              <w:rPr>
                <w:rFonts w:ascii="Arial" w:hAnsi="Arial" w:cs="Arial"/>
                <w:sz w:val="20"/>
                <w:szCs w:val="20"/>
              </w:rPr>
            </w:pPr>
            <w:r>
              <w:rPr>
                <w:rFonts w:ascii="Arial" w:hAnsi="Arial" w:cs="Arial"/>
                <w:sz w:val="20"/>
                <w:szCs w:val="20"/>
              </w:rPr>
              <w:lastRenderedPageBreak/>
              <w:t>Toma de Decisiones</w:t>
            </w:r>
          </w:p>
        </w:tc>
        <w:tc>
          <w:tcPr>
            <w:tcW w:w="2600" w:type="dxa"/>
          </w:tcPr>
          <w:p w14:paraId="1B6064A6" w14:textId="77777777" w:rsidR="00106EB3" w:rsidRPr="00862CFC" w:rsidRDefault="00106EB3" w:rsidP="0050648B">
            <w:pPr>
              <w:pStyle w:val="Sinespaciado"/>
              <w:rPr>
                <w:rFonts w:ascii="Arial" w:hAnsi="Arial" w:cs="Arial"/>
                <w:sz w:val="20"/>
                <w:szCs w:val="20"/>
              </w:rPr>
            </w:pPr>
            <w:r>
              <w:rPr>
                <w:rFonts w:ascii="Arial" w:hAnsi="Arial" w:cs="Arial"/>
                <w:sz w:val="20"/>
                <w:szCs w:val="20"/>
              </w:rPr>
              <w:lastRenderedPageBreak/>
              <w:t>8-7</w:t>
            </w:r>
          </w:p>
        </w:tc>
      </w:tr>
      <w:bookmarkEnd w:id="1"/>
    </w:tbl>
    <w:p w14:paraId="0EBDA02D" w14:textId="6E7E9F01" w:rsidR="00106EB3" w:rsidRDefault="00106EB3" w:rsidP="006E6885">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10485"/>
        <w:gridCol w:w="2511"/>
      </w:tblGrid>
      <w:tr w:rsidR="006E6885" w:rsidRPr="00862CFC" w14:paraId="665C3E44" w14:textId="77777777" w:rsidTr="00286DC6">
        <w:tc>
          <w:tcPr>
            <w:tcW w:w="10485" w:type="dxa"/>
          </w:tcPr>
          <w:p w14:paraId="4F51EFB1" w14:textId="77777777" w:rsidR="006E6885" w:rsidRPr="00862CFC" w:rsidRDefault="006E6885" w:rsidP="00286DC6">
            <w:pPr>
              <w:pStyle w:val="Sinespaciado"/>
              <w:rPr>
                <w:rFonts w:ascii="Arial" w:hAnsi="Arial" w:cs="Arial"/>
                <w:sz w:val="20"/>
                <w:szCs w:val="20"/>
              </w:rPr>
            </w:pPr>
            <w:r>
              <w:rPr>
                <w:rFonts w:ascii="Arial" w:hAnsi="Arial" w:cs="Arial"/>
                <w:sz w:val="20"/>
                <w:szCs w:val="20"/>
              </w:rPr>
              <w:t xml:space="preserve">Indicadores de Alcance: </w:t>
            </w:r>
          </w:p>
        </w:tc>
        <w:tc>
          <w:tcPr>
            <w:tcW w:w="2511" w:type="dxa"/>
          </w:tcPr>
          <w:p w14:paraId="156532D8" w14:textId="77777777" w:rsidR="006E6885" w:rsidRPr="00862CFC" w:rsidRDefault="006E6885" w:rsidP="00286DC6">
            <w:pPr>
              <w:pStyle w:val="Sinespaciado"/>
              <w:rPr>
                <w:rFonts w:ascii="Arial" w:hAnsi="Arial" w:cs="Arial"/>
                <w:sz w:val="20"/>
                <w:szCs w:val="20"/>
              </w:rPr>
            </w:pPr>
            <w:r>
              <w:rPr>
                <w:rFonts w:ascii="Arial" w:hAnsi="Arial" w:cs="Arial"/>
                <w:sz w:val="20"/>
                <w:szCs w:val="20"/>
              </w:rPr>
              <w:t>Valor de Indicador:</w:t>
            </w:r>
          </w:p>
        </w:tc>
      </w:tr>
      <w:tr w:rsidR="006E6885" w:rsidRPr="00862CFC" w14:paraId="0B832D9E" w14:textId="77777777" w:rsidTr="00286DC6">
        <w:tc>
          <w:tcPr>
            <w:tcW w:w="10485" w:type="dxa"/>
          </w:tcPr>
          <w:p w14:paraId="7BCDA093" w14:textId="5753B46F" w:rsidR="006E6885" w:rsidRPr="00233468" w:rsidRDefault="006E6885" w:rsidP="00286DC6">
            <w:pPr>
              <w:pStyle w:val="Default"/>
              <w:rPr>
                <w:sz w:val="20"/>
                <w:szCs w:val="20"/>
              </w:rPr>
            </w:pPr>
            <w:r w:rsidRPr="00EB0DA6">
              <w:rPr>
                <w:sz w:val="20"/>
                <w:szCs w:val="20"/>
              </w:rPr>
              <w:t>A.</w:t>
            </w:r>
            <w:r>
              <w:rPr>
                <w:sz w:val="20"/>
                <w:szCs w:val="20"/>
              </w:rPr>
              <w:t xml:space="preserve"> Comprende </w:t>
            </w:r>
            <w:r w:rsidR="005B23DF">
              <w:rPr>
                <w:sz w:val="20"/>
                <w:szCs w:val="20"/>
              </w:rPr>
              <w:t>los diversos instrumentos de medida ópticos y electrónicos, así como su aplicabilidad</w:t>
            </w:r>
          </w:p>
        </w:tc>
        <w:tc>
          <w:tcPr>
            <w:tcW w:w="2511" w:type="dxa"/>
          </w:tcPr>
          <w:p w14:paraId="1A961A7F" w14:textId="77777777" w:rsidR="006E6885" w:rsidRPr="00862CFC" w:rsidRDefault="006E6885" w:rsidP="00286DC6">
            <w:pPr>
              <w:pStyle w:val="Sinespaciado"/>
              <w:rPr>
                <w:rFonts w:ascii="Arial" w:hAnsi="Arial" w:cs="Arial"/>
                <w:sz w:val="20"/>
                <w:szCs w:val="20"/>
              </w:rPr>
            </w:pPr>
            <w:r>
              <w:rPr>
                <w:rFonts w:ascii="Arial" w:hAnsi="Arial" w:cs="Arial"/>
                <w:sz w:val="20"/>
                <w:szCs w:val="20"/>
              </w:rPr>
              <w:t>A. 40 %</w:t>
            </w:r>
          </w:p>
        </w:tc>
      </w:tr>
      <w:tr w:rsidR="006E6885" w:rsidRPr="00862CFC" w14:paraId="7FC6C7AA" w14:textId="77777777" w:rsidTr="00286DC6">
        <w:tc>
          <w:tcPr>
            <w:tcW w:w="10485" w:type="dxa"/>
          </w:tcPr>
          <w:p w14:paraId="4279B1B5" w14:textId="23D17E62" w:rsidR="006E6885" w:rsidRPr="00233468" w:rsidRDefault="006E6885" w:rsidP="00286DC6">
            <w:pPr>
              <w:pStyle w:val="Default"/>
              <w:rPr>
                <w:sz w:val="20"/>
                <w:szCs w:val="20"/>
              </w:rPr>
            </w:pPr>
            <w:r>
              <w:rPr>
                <w:sz w:val="20"/>
                <w:szCs w:val="20"/>
              </w:rPr>
              <w:t xml:space="preserve">B. Analiza, usando Modelos Matemáticos, </w:t>
            </w:r>
            <w:r w:rsidR="005B23DF">
              <w:rPr>
                <w:sz w:val="20"/>
                <w:szCs w:val="20"/>
              </w:rPr>
              <w:t>los sistemas de instrumentación para procesos</w:t>
            </w:r>
          </w:p>
        </w:tc>
        <w:tc>
          <w:tcPr>
            <w:tcW w:w="2511" w:type="dxa"/>
          </w:tcPr>
          <w:p w14:paraId="51A34625" w14:textId="77777777" w:rsidR="006E6885" w:rsidRPr="00862CFC" w:rsidRDefault="006E6885" w:rsidP="00286DC6">
            <w:pPr>
              <w:pStyle w:val="Sinespaciado"/>
              <w:rPr>
                <w:rFonts w:ascii="Arial" w:hAnsi="Arial" w:cs="Arial"/>
                <w:sz w:val="20"/>
                <w:szCs w:val="20"/>
              </w:rPr>
            </w:pPr>
            <w:r>
              <w:rPr>
                <w:rFonts w:ascii="Arial" w:hAnsi="Arial" w:cs="Arial"/>
                <w:sz w:val="20"/>
                <w:szCs w:val="20"/>
              </w:rPr>
              <w:t>B. 30 %</w:t>
            </w:r>
          </w:p>
        </w:tc>
      </w:tr>
      <w:tr w:rsidR="006E6885" w:rsidRPr="00862CFC" w14:paraId="2F45EC73" w14:textId="77777777" w:rsidTr="00286DC6">
        <w:tc>
          <w:tcPr>
            <w:tcW w:w="10485" w:type="dxa"/>
          </w:tcPr>
          <w:p w14:paraId="07E6B6E1" w14:textId="44809590" w:rsidR="006E6885" w:rsidRPr="00233468" w:rsidRDefault="006E6885" w:rsidP="00286DC6">
            <w:pPr>
              <w:pStyle w:val="Default"/>
              <w:rPr>
                <w:sz w:val="20"/>
                <w:szCs w:val="20"/>
              </w:rPr>
            </w:pPr>
            <w:r>
              <w:rPr>
                <w:sz w:val="20"/>
                <w:szCs w:val="20"/>
              </w:rPr>
              <w:t>C. Resuelve</w:t>
            </w:r>
            <w:r w:rsidR="005B23DF">
              <w:rPr>
                <w:sz w:val="20"/>
                <w:szCs w:val="20"/>
              </w:rPr>
              <w:t xml:space="preserve"> problemas prácticos sobre sistemas de instrumentación</w:t>
            </w:r>
          </w:p>
        </w:tc>
        <w:tc>
          <w:tcPr>
            <w:tcW w:w="2511" w:type="dxa"/>
          </w:tcPr>
          <w:p w14:paraId="39027B6E" w14:textId="77777777" w:rsidR="006E6885" w:rsidRPr="00862CFC" w:rsidRDefault="006E6885" w:rsidP="00286DC6">
            <w:pPr>
              <w:pStyle w:val="Sinespaciado"/>
              <w:rPr>
                <w:rFonts w:ascii="Arial" w:hAnsi="Arial" w:cs="Arial"/>
                <w:sz w:val="20"/>
                <w:szCs w:val="20"/>
              </w:rPr>
            </w:pPr>
            <w:r>
              <w:rPr>
                <w:rFonts w:ascii="Arial" w:hAnsi="Arial" w:cs="Arial"/>
                <w:sz w:val="20"/>
                <w:szCs w:val="20"/>
              </w:rPr>
              <w:t>C. 30 %</w:t>
            </w:r>
          </w:p>
        </w:tc>
      </w:tr>
    </w:tbl>
    <w:p w14:paraId="1C82FCF5" w14:textId="77777777" w:rsidR="005053AB" w:rsidRPr="00862CFC" w:rsidRDefault="005053AB" w:rsidP="005053AB">
      <w:pPr>
        <w:pStyle w:val="Sinespaciado"/>
        <w:rPr>
          <w:rFonts w:ascii="Arial" w:hAnsi="Arial" w:cs="Arial"/>
          <w:sz w:val="20"/>
          <w:szCs w:val="20"/>
        </w:rPr>
      </w:pPr>
    </w:p>
    <w:p w14:paraId="23720B1F" w14:textId="09A3DEC6" w:rsidR="005053AB" w:rsidRPr="00862CFC" w:rsidRDefault="009268F3" w:rsidP="005053AB">
      <w:pPr>
        <w:pStyle w:val="Sinespaciado"/>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3249"/>
        <w:gridCol w:w="3249"/>
        <w:gridCol w:w="3987"/>
        <w:gridCol w:w="2511"/>
      </w:tblGrid>
      <w:tr w:rsidR="00206F1D" w:rsidRPr="00862CFC" w14:paraId="08BE45C6" w14:textId="77777777" w:rsidTr="009268F3">
        <w:tc>
          <w:tcPr>
            <w:tcW w:w="3249" w:type="dxa"/>
          </w:tcPr>
          <w:p w14:paraId="7B4CECF6"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Nivel de desempeño</w:t>
            </w:r>
          </w:p>
        </w:tc>
        <w:tc>
          <w:tcPr>
            <w:tcW w:w="3987" w:type="dxa"/>
          </w:tcPr>
          <w:p w14:paraId="66C0A3F9"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Indicadores de Alcance</w:t>
            </w:r>
          </w:p>
        </w:tc>
        <w:tc>
          <w:tcPr>
            <w:tcW w:w="2511" w:type="dxa"/>
          </w:tcPr>
          <w:p w14:paraId="13883F5E" w14:textId="77777777" w:rsidR="00206F1D" w:rsidRPr="00862CFC" w:rsidRDefault="00206F1D" w:rsidP="005053AB">
            <w:pPr>
              <w:pStyle w:val="Sinespaciado"/>
              <w:rPr>
                <w:rFonts w:ascii="Arial" w:hAnsi="Arial" w:cs="Arial"/>
                <w:sz w:val="20"/>
                <w:szCs w:val="20"/>
              </w:rPr>
            </w:pPr>
            <w:r w:rsidRPr="00862CFC">
              <w:rPr>
                <w:rFonts w:ascii="Arial" w:hAnsi="Arial" w:cs="Arial"/>
                <w:sz w:val="20"/>
                <w:szCs w:val="20"/>
              </w:rPr>
              <w:t>Valoración numérica</w:t>
            </w:r>
          </w:p>
        </w:tc>
      </w:tr>
      <w:tr w:rsidR="009268F3" w:rsidRPr="00862CFC" w14:paraId="0996128B" w14:textId="77777777" w:rsidTr="009268F3">
        <w:tc>
          <w:tcPr>
            <w:tcW w:w="3249" w:type="dxa"/>
            <w:vMerge w:val="restart"/>
          </w:tcPr>
          <w:p w14:paraId="1725D6E8" w14:textId="77777777" w:rsidR="009268F3" w:rsidRPr="00862CFC" w:rsidRDefault="009268F3" w:rsidP="009268F3">
            <w:pPr>
              <w:pStyle w:val="Sinespaciado"/>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9268F3" w:rsidRPr="00862CFC" w:rsidRDefault="009268F3" w:rsidP="009268F3">
            <w:pPr>
              <w:pStyle w:val="Sinespaciado"/>
              <w:rPr>
                <w:rFonts w:ascii="Arial" w:hAnsi="Arial" w:cs="Arial"/>
                <w:sz w:val="20"/>
                <w:szCs w:val="20"/>
              </w:rPr>
            </w:pPr>
            <w:r w:rsidRPr="00862CFC">
              <w:rPr>
                <w:rFonts w:ascii="Arial" w:hAnsi="Arial" w:cs="Arial"/>
                <w:sz w:val="20"/>
                <w:szCs w:val="20"/>
              </w:rPr>
              <w:t>Excelente</w:t>
            </w:r>
          </w:p>
        </w:tc>
        <w:tc>
          <w:tcPr>
            <w:tcW w:w="3987" w:type="dxa"/>
            <w:tcBorders>
              <w:top w:val="single" w:sz="4" w:space="0" w:color="000000"/>
              <w:left w:val="single" w:sz="4" w:space="0" w:color="000000"/>
              <w:bottom w:val="single" w:sz="4" w:space="0" w:color="000000"/>
              <w:right w:val="single" w:sz="4" w:space="0" w:color="000000"/>
            </w:tcBorders>
          </w:tcPr>
          <w:p w14:paraId="3A6AE859" w14:textId="13E22044" w:rsidR="009268F3" w:rsidRPr="00862CFC" w:rsidRDefault="009268F3" w:rsidP="009268F3">
            <w:pPr>
              <w:pStyle w:val="Sinespaciado"/>
              <w:rPr>
                <w:rFonts w:ascii="Arial" w:hAnsi="Arial" w:cs="Arial"/>
                <w:sz w:val="20"/>
                <w:szCs w:val="20"/>
              </w:rPr>
            </w:pPr>
            <w:r w:rsidRPr="000052BF">
              <w:rPr>
                <w:rFonts w:ascii="Arial" w:hAnsi="Arial" w:cs="Arial"/>
                <w:sz w:val="20"/>
                <w:szCs w:val="20"/>
              </w:rPr>
              <w:t xml:space="preserve"> Cumple con A, B, C </w:t>
            </w:r>
          </w:p>
        </w:tc>
        <w:tc>
          <w:tcPr>
            <w:tcW w:w="2511" w:type="dxa"/>
          </w:tcPr>
          <w:p w14:paraId="2E6C06CD" w14:textId="77777777" w:rsidR="009268F3" w:rsidRPr="00862CFC" w:rsidRDefault="009268F3" w:rsidP="009268F3">
            <w:pPr>
              <w:pStyle w:val="Sinespaciado"/>
              <w:rPr>
                <w:rFonts w:ascii="Arial" w:hAnsi="Arial" w:cs="Arial"/>
                <w:sz w:val="20"/>
                <w:szCs w:val="20"/>
              </w:rPr>
            </w:pPr>
            <w:r>
              <w:rPr>
                <w:rFonts w:ascii="Arial" w:hAnsi="Arial" w:cs="Arial"/>
                <w:sz w:val="20"/>
                <w:szCs w:val="20"/>
              </w:rPr>
              <w:t>95-100</w:t>
            </w:r>
          </w:p>
        </w:tc>
      </w:tr>
      <w:tr w:rsidR="009268F3" w:rsidRPr="00862CFC" w14:paraId="2ECDEE23" w14:textId="77777777" w:rsidTr="009268F3">
        <w:tc>
          <w:tcPr>
            <w:tcW w:w="3249" w:type="dxa"/>
            <w:vMerge/>
          </w:tcPr>
          <w:p w14:paraId="314D1AEE" w14:textId="77777777" w:rsidR="009268F3" w:rsidRPr="00862CFC" w:rsidRDefault="009268F3" w:rsidP="009268F3">
            <w:pPr>
              <w:pStyle w:val="Sinespaciado"/>
              <w:rPr>
                <w:rFonts w:ascii="Arial" w:hAnsi="Arial" w:cs="Arial"/>
                <w:sz w:val="20"/>
                <w:szCs w:val="20"/>
              </w:rPr>
            </w:pPr>
          </w:p>
        </w:tc>
        <w:tc>
          <w:tcPr>
            <w:tcW w:w="3249" w:type="dxa"/>
          </w:tcPr>
          <w:p w14:paraId="3149D32D" w14:textId="77777777" w:rsidR="009268F3" w:rsidRPr="00862CFC" w:rsidRDefault="009268F3" w:rsidP="009268F3">
            <w:pPr>
              <w:pStyle w:val="Sinespaciado"/>
              <w:rPr>
                <w:rFonts w:ascii="Arial" w:hAnsi="Arial" w:cs="Arial"/>
                <w:sz w:val="20"/>
                <w:szCs w:val="20"/>
              </w:rPr>
            </w:pPr>
            <w:r w:rsidRPr="00862CFC">
              <w:rPr>
                <w:rFonts w:ascii="Arial" w:hAnsi="Arial" w:cs="Arial"/>
                <w:sz w:val="20"/>
                <w:szCs w:val="20"/>
              </w:rPr>
              <w:t>Notable</w:t>
            </w:r>
          </w:p>
        </w:tc>
        <w:tc>
          <w:tcPr>
            <w:tcW w:w="3987" w:type="dxa"/>
            <w:tcBorders>
              <w:top w:val="single" w:sz="4" w:space="0" w:color="000000"/>
              <w:left w:val="single" w:sz="4" w:space="0" w:color="000000"/>
              <w:bottom w:val="single" w:sz="4" w:space="0" w:color="000000"/>
              <w:right w:val="single" w:sz="4" w:space="0" w:color="000000"/>
            </w:tcBorders>
          </w:tcPr>
          <w:p w14:paraId="57A27A2B" w14:textId="64FC7EDB" w:rsidR="009268F3" w:rsidRPr="00862CFC" w:rsidRDefault="009268F3" w:rsidP="009268F3">
            <w:pPr>
              <w:pStyle w:val="Sinespaciado"/>
              <w:rPr>
                <w:rFonts w:ascii="Arial" w:hAnsi="Arial" w:cs="Arial"/>
                <w:sz w:val="20"/>
                <w:szCs w:val="20"/>
              </w:rPr>
            </w:pPr>
            <w:r w:rsidRPr="009268F3">
              <w:rPr>
                <w:rFonts w:ascii="Arial" w:hAnsi="Arial" w:cs="Arial"/>
                <w:sz w:val="20"/>
                <w:szCs w:val="20"/>
              </w:rPr>
              <w:t xml:space="preserve"> Cumple con B, C y parcialmente con A</w:t>
            </w:r>
          </w:p>
        </w:tc>
        <w:tc>
          <w:tcPr>
            <w:tcW w:w="2511" w:type="dxa"/>
          </w:tcPr>
          <w:p w14:paraId="0C512991" w14:textId="77777777" w:rsidR="009268F3" w:rsidRPr="00862CFC" w:rsidRDefault="009268F3" w:rsidP="009268F3">
            <w:pPr>
              <w:pStyle w:val="Sinespaciado"/>
              <w:rPr>
                <w:rFonts w:ascii="Arial" w:hAnsi="Arial" w:cs="Arial"/>
                <w:sz w:val="20"/>
                <w:szCs w:val="20"/>
              </w:rPr>
            </w:pPr>
            <w:r>
              <w:rPr>
                <w:rFonts w:ascii="Arial" w:hAnsi="Arial" w:cs="Arial"/>
                <w:sz w:val="20"/>
                <w:szCs w:val="20"/>
              </w:rPr>
              <w:t>85-94</w:t>
            </w:r>
          </w:p>
        </w:tc>
      </w:tr>
      <w:tr w:rsidR="009268F3" w:rsidRPr="00862CFC" w14:paraId="5ED10FDE" w14:textId="77777777" w:rsidTr="009268F3">
        <w:tc>
          <w:tcPr>
            <w:tcW w:w="3249" w:type="dxa"/>
            <w:vMerge/>
          </w:tcPr>
          <w:p w14:paraId="13C5263A" w14:textId="77777777" w:rsidR="009268F3" w:rsidRPr="00862CFC" w:rsidRDefault="009268F3" w:rsidP="009268F3">
            <w:pPr>
              <w:pStyle w:val="Sinespaciado"/>
              <w:rPr>
                <w:rFonts w:ascii="Arial" w:hAnsi="Arial" w:cs="Arial"/>
                <w:sz w:val="20"/>
                <w:szCs w:val="20"/>
              </w:rPr>
            </w:pPr>
          </w:p>
        </w:tc>
        <w:tc>
          <w:tcPr>
            <w:tcW w:w="3249" w:type="dxa"/>
          </w:tcPr>
          <w:p w14:paraId="28984F2D" w14:textId="77777777" w:rsidR="009268F3" w:rsidRPr="00862CFC" w:rsidRDefault="009268F3" w:rsidP="009268F3">
            <w:pPr>
              <w:pStyle w:val="Sinespaciado"/>
              <w:rPr>
                <w:rFonts w:ascii="Arial" w:hAnsi="Arial" w:cs="Arial"/>
                <w:sz w:val="20"/>
                <w:szCs w:val="20"/>
              </w:rPr>
            </w:pPr>
            <w:r w:rsidRPr="00862CFC">
              <w:rPr>
                <w:rFonts w:ascii="Arial" w:hAnsi="Arial" w:cs="Arial"/>
                <w:sz w:val="20"/>
                <w:szCs w:val="20"/>
              </w:rPr>
              <w:t>Bueno</w:t>
            </w:r>
          </w:p>
        </w:tc>
        <w:tc>
          <w:tcPr>
            <w:tcW w:w="3987" w:type="dxa"/>
            <w:tcBorders>
              <w:top w:val="single" w:sz="4" w:space="0" w:color="000000"/>
              <w:left w:val="single" w:sz="4" w:space="0" w:color="000000"/>
              <w:bottom w:val="single" w:sz="4" w:space="0" w:color="000000"/>
              <w:right w:val="single" w:sz="4" w:space="0" w:color="000000"/>
            </w:tcBorders>
          </w:tcPr>
          <w:p w14:paraId="359A20CF" w14:textId="459B9391" w:rsidR="009268F3" w:rsidRPr="00862CFC" w:rsidRDefault="009268F3" w:rsidP="009268F3">
            <w:pPr>
              <w:pStyle w:val="Sinespaciado"/>
              <w:rPr>
                <w:rFonts w:ascii="Arial" w:hAnsi="Arial" w:cs="Arial"/>
                <w:sz w:val="20"/>
                <w:szCs w:val="20"/>
              </w:rPr>
            </w:pPr>
            <w:r w:rsidRPr="009268F3">
              <w:rPr>
                <w:rFonts w:ascii="Arial" w:hAnsi="Arial" w:cs="Arial"/>
                <w:sz w:val="20"/>
                <w:szCs w:val="20"/>
              </w:rPr>
              <w:t xml:space="preserve"> Cumple con C y parcialmente con A y B </w:t>
            </w:r>
          </w:p>
        </w:tc>
        <w:tc>
          <w:tcPr>
            <w:tcW w:w="2511" w:type="dxa"/>
          </w:tcPr>
          <w:p w14:paraId="342D9294" w14:textId="77777777" w:rsidR="009268F3" w:rsidRPr="00862CFC" w:rsidRDefault="009268F3" w:rsidP="009268F3">
            <w:pPr>
              <w:pStyle w:val="Sinespaciado"/>
              <w:rPr>
                <w:rFonts w:ascii="Arial" w:hAnsi="Arial" w:cs="Arial"/>
                <w:sz w:val="20"/>
                <w:szCs w:val="20"/>
              </w:rPr>
            </w:pPr>
            <w:r>
              <w:rPr>
                <w:rFonts w:ascii="Arial" w:hAnsi="Arial" w:cs="Arial"/>
                <w:sz w:val="20"/>
                <w:szCs w:val="20"/>
              </w:rPr>
              <w:t>75-84</w:t>
            </w:r>
          </w:p>
        </w:tc>
      </w:tr>
      <w:tr w:rsidR="009268F3" w:rsidRPr="00862CFC" w14:paraId="2ECEE4E7" w14:textId="77777777" w:rsidTr="009268F3">
        <w:tc>
          <w:tcPr>
            <w:tcW w:w="3249" w:type="dxa"/>
            <w:vMerge/>
          </w:tcPr>
          <w:p w14:paraId="7FDD0328" w14:textId="77777777" w:rsidR="009268F3" w:rsidRPr="00862CFC" w:rsidRDefault="009268F3" w:rsidP="009268F3">
            <w:pPr>
              <w:pStyle w:val="Sinespaciado"/>
              <w:rPr>
                <w:rFonts w:ascii="Arial" w:hAnsi="Arial" w:cs="Arial"/>
                <w:sz w:val="20"/>
                <w:szCs w:val="20"/>
              </w:rPr>
            </w:pPr>
          </w:p>
        </w:tc>
        <w:tc>
          <w:tcPr>
            <w:tcW w:w="3249" w:type="dxa"/>
          </w:tcPr>
          <w:p w14:paraId="4CAEFF8A" w14:textId="77777777" w:rsidR="009268F3" w:rsidRPr="00862CFC" w:rsidRDefault="009268F3" w:rsidP="009268F3">
            <w:pPr>
              <w:pStyle w:val="Sinespaciado"/>
              <w:rPr>
                <w:rFonts w:ascii="Arial" w:hAnsi="Arial" w:cs="Arial"/>
                <w:sz w:val="20"/>
                <w:szCs w:val="20"/>
              </w:rPr>
            </w:pPr>
            <w:r w:rsidRPr="00862CFC">
              <w:rPr>
                <w:rFonts w:ascii="Arial" w:hAnsi="Arial" w:cs="Arial"/>
                <w:sz w:val="20"/>
                <w:szCs w:val="20"/>
              </w:rPr>
              <w:t>Suficiente</w:t>
            </w:r>
          </w:p>
        </w:tc>
        <w:tc>
          <w:tcPr>
            <w:tcW w:w="3987" w:type="dxa"/>
            <w:tcBorders>
              <w:top w:val="single" w:sz="4" w:space="0" w:color="000000"/>
              <w:left w:val="single" w:sz="4" w:space="0" w:color="000000"/>
              <w:bottom w:val="single" w:sz="4" w:space="0" w:color="000000"/>
              <w:right w:val="single" w:sz="4" w:space="0" w:color="000000"/>
            </w:tcBorders>
          </w:tcPr>
          <w:p w14:paraId="70C2BBCB" w14:textId="7C78ECC0" w:rsidR="009268F3" w:rsidRPr="00862CFC" w:rsidRDefault="009268F3" w:rsidP="009268F3">
            <w:pPr>
              <w:pStyle w:val="Sinespaciado"/>
              <w:rPr>
                <w:rFonts w:ascii="Arial" w:hAnsi="Arial" w:cs="Arial"/>
                <w:sz w:val="20"/>
                <w:szCs w:val="20"/>
              </w:rPr>
            </w:pPr>
            <w:r w:rsidRPr="009268F3">
              <w:rPr>
                <w:rFonts w:ascii="Arial" w:hAnsi="Arial" w:cs="Arial"/>
                <w:sz w:val="20"/>
                <w:szCs w:val="20"/>
              </w:rPr>
              <w:t xml:space="preserve"> Cumple parcialmente con A, B y C</w:t>
            </w:r>
          </w:p>
        </w:tc>
        <w:tc>
          <w:tcPr>
            <w:tcW w:w="2511" w:type="dxa"/>
          </w:tcPr>
          <w:p w14:paraId="4C24E621" w14:textId="77777777" w:rsidR="009268F3" w:rsidRPr="00862CFC" w:rsidRDefault="009268F3" w:rsidP="009268F3">
            <w:pPr>
              <w:pStyle w:val="Sinespaciado"/>
              <w:rPr>
                <w:rFonts w:ascii="Arial" w:hAnsi="Arial" w:cs="Arial"/>
                <w:sz w:val="20"/>
                <w:szCs w:val="20"/>
              </w:rPr>
            </w:pPr>
            <w:r>
              <w:rPr>
                <w:rFonts w:ascii="Arial" w:hAnsi="Arial" w:cs="Arial"/>
                <w:sz w:val="20"/>
                <w:szCs w:val="20"/>
              </w:rPr>
              <w:t>70-74</w:t>
            </w:r>
          </w:p>
        </w:tc>
      </w:tr>
      <w:tr w:rsidR="009268F3" w:rsidRPr="00862CFC" w14:paraId="7DB6940C" w14:textId="77777777" w:rsidTr="009268F3">
        <w:tc>
          <w:tcPr>
            <w:tcW w:w="3249" w:type="dxa"/>
          </w:tcPr>
          <w:p w14:paraId="34D87226" w14:textId="77777777" w:rsidR="009268F3" w:rsidRPr="00862CFC" w:rsidRDefault="009268F3" w:rsidP="009268F3">
            <w:pPr>
              <w:pStyle w:val="Sinespaciado"/>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9268F3" w:rsidRPr="00862CFC" w:rsidRDefault="009268F3" w:rsidP="009268F3">
            <w:pPr>
              <w:pStyle w:val="Sinespaciado"/>
              <w:rPr>
                <w:rFonts w:ascii="Arial" w:hAnsi="Arial" w:cs="Arial"/>
                <w:sz w:val="20"/>
                <w:szCs w:val="20"/>
              </w:rPr>
            </w:pPr>
            <w:r w:rsidRPr="00862CFC">
              <w:rPr>
                <w:rFonts w:ascii="Arial" w:hAnsi="Arial" w:cs="Arial"/>
                <w:sz w:val="20"/>
                <w:szCs w:val="20"/>
              </w:rPr>
              <w:t>Insuficiente</w:t>
            </w:r>
          </w:p>
        </w:tc>
        <w:tc>
          <w:tcPr>
            <w:tcW w:w="3987" w:type="dxa"/>
            <w:tcBorders>
              <w:top w:val="single" w:sz="4" w:space="0" w:color="000000"/>
              <w:left w:val="single" w:sz="4" w:space="0" w:color="000000"/>
              <w:bottom w:val="single" w:sz="4" w:space="0" w:color="000000"/>
              <w:right w:val="single" w:sz="4" w:space="0" w:color="000000"/>
            </w:tcBorders>
          </w:tcPr>
          <w:p w14:paraId="2143B772" w14:textId="461F821A" w:rsidR="009268F3" w:rsidRPr="00862CFC" w:rsidRDefault="009268F3" w:rsidP="009268F3">
            <w:pPr>
              <w:pStyle w:val="Sinespaciado"/>
              <w:rPr>
                <w:rFonts w:ascii="Arial" w:hAnsi="Arial" w:cs="Arial"/>
                <w:sz w:val="20"/>
                <w:szCs w:val="20"/>
              </w:rPr>
            </w:pPr>
            <w:r w:rsidRPr="009268F3">
              <w:rPr>
                <w:rFonts w:ascii="Arial" w:hAnsi="Arial" w:cs="Arial"/>
                <w:sz w:val="20"/>
                <w:szCs w:val="20"/>
              </w:rPr>
              <w:t xml:space="preserve"> No cumple con A, B y C</w:t>
            </w:r>
          </w:p>
        </w:tc>
        <w:tc>
          <w:tcPr>
            <w:tcW w:w="2511" w:type="dxa"/>
          </w:tcPr>
          <w:p w14:paraId="6F3AF4F4" w14:textId="77777777" w:rsidR="009268F3" w:rsidRPr="00862CFC" w:rsidRDefault="009268F3" w:rsidP="009268F3">
            <w:pPr>
              <w:pStyle w:val="Sinespaciado"/>
              <w:rPr>
                <w:rFonts w:ascii="Arial" w:hAnsi="Arial" w:cs="Arial"/>
                <w:sz w:val="20"/>
                <w:szCs w:val="20"/>
              </w:rPr>
            </w:pPr>
            <w:r>
              <w:rPr>
                <w:rFonts w:ascii="Arial" w:hAnsi="Arial" w:cs="Arial"/>
                <w:sz w:val="20"/>
                <w:szCs w:val="20"/>
              </w:rPr>
              <w:t>N. A.</w:t>
            </w:r>
          </w:p>
        </w:tc>
      </w:tr>
    </w:tbl>
    <w:p w14:paraId="505F38A7" w14:textId="0645F3E2" w:rsidR="00206F1D" w:rsidRDefault="00206F1D" w:rsidP="005053AB">
      <w:pPr>
        <w:pStyle w:val="Sinespaciado"/>
        <w:rPr>
          <w:rFonts w:ascii="Arial" w:hAnsi="Arial" w:cs="Arial"/>
          <w:sz w:val="20"/>
          <w:szCs w:val="20"/>
        </w:rPr>
      </w:pPr>
    </w:p>
    <w:p w14:paraId="44A9C9BE" w14:textId="40AD510B" w:rsidR="00AE6C9B" w:rsidRDefault="00AE6C9B" w:rsidP="005053AB">
      <w:pPr>
        <w:pStyle w:val="Sinespaciado"/>
        <w:rPr>
          <w:rFonts w:ascii="Arial" w:hAnsi="Arial" w:cs="Arial"/>
          <w:sz w:val="20"/>
          <w:szCs w:val="20"/>
        </w:rPr>
      </w:pPr>
    </w:p>
    <w:p w14:paraId="540AF6BA" w14:textId="43A80E58" w:rsidR="00AE6C9B" w:rsidRDefault="00AE6C9B" w:rsidP="005053AB">
      <w:pPr>
        <w:pStyle w:val="Sinespaciado"/>
        <w:rPr>
          <w:rFonts w:ascii="Arial" w:hAnsi="Arial" w:cs="Arial"/>
          <w:sz w:val="20"/>
          <w:szCs w:val="20"/>
        </w:rPr>
      </w:pPr>
    </w:p>
    <w:p w14:paraId="213B1878" w14:textId="7326668B" w:rsidR="00AE6C9B" w:rsidRDefault="00AE6C9B" w:rsidP="005053AB">
      <w:pPr>
        <w:pStyle w:val="Sinespaciado"/>
        <w:rPr>
          <w:rFonts w:ascii="Arial" w:hAnsi="Arial" w:cs="Arial"/>
          <w:sz w:val="20"/>
          <w:szCs w:val="20"/>
        </w:rPr>
      </w:pPr>
    </w:p>
    <w:p w14:paraId="2338D01E" w14:textId="5594DED9" w:rsidR="00AE6C9B" w:rsidRDefault="00AE6C9B" w:rsidP="005053AB">
      <w:pPr>
        <w:pStyle w:val="Sinespaciado"/>
        <w:rPr>
          <w:rFonts w:ascii="Arial" w:hAnsi="Arial" w:cs="Arial"/>
          <w:sz w:val="20"/>
          <w:szCs w:val="20"/>
        </w:rPr>
      </w:pPr>
    </w:p>
    <w:p w14:paraId="4B35FD67" w14:textId="714738B3" w:rsidR="00AE6C9B" w:rsidRDefault="00AE6C9B" w:rsidP="005053AB">
      <w:pPr>
        <w:pStyle w:val="Sinespaciado"/>
        <w:rPr>
          <w:rFonts w:ascii="Arial" w:hAnsi="Arial" w:cs="Arial"/>
          <w:sz w:val="20"/>
          <w:szCs w:val="20"/>
        </w:rPr>
      </w:pPr>
    </w:p>
    <w:p w14:paraId="54571487" w14:textId="2BBB4F4B" w:rsidR="00AE6C9B" w:rsidRDefault="00AE6C9B" w:rsidP="005053AB">
      <w:pPr>
        <w:pStyle w:val="Sinespaciado"/>
        <w:rPr>
          <w:rFonts w:ascii="Arial" w:hAnsi="Arial" w:cs="Arial"/>
          <w:sz w:val="20"/>
          <w:szCs w:val="20"/>
        </w:rPr>
      </w:pPr>
    </w:p>
    <w:p w14:paraId="4BDDB854" w14:textId="13F53E51" w:rsidR="00AE6C9B" w:rsidRDefault="00AE6C9B" w:rsidP="005053AB">
      <w:pPr>
        <w:pStyle w:val="Sinespaciado"/>
        <w:rPr>
          <w:rFonts w:ascii="Arial" w:hAnsi="Arial" w:cs="Arial"/>
          <w:sz w:val="20"/>
          <w:szCs w:val="20"/>
        </w:rPr>
      </w:pPr>
    </w:p>
    <w:p w14:paraId="42646E0F" w14:textId="21DF1DFA" w:rsidR="00AE6C9B" w:rsidRDefault="00AE6C9B" w:rsidP="005053AB">
      <w:pPr>
        <w:pStyle w:val="Sinespaciado"/>
        <w:rPr>
          <w:rFonts w:ascii="Arial" w:hAnsi="Arial" w:cs="Arial"/>
          <w:sz w:val="20"/>
          <w:szCs w:val="20"/>
        </w:rPr>
      </w:pPr>
    </w:p>
    <w:p w14:paraId="078DC236" w14:textId="6460428B" w:rsidR="00AE6C9B" w:rsidRDefault="00AE6C9B" w:rsidP="005053AB">
      <w:pPr>
        <w:pStyle w:val="Sinespaciado"/>
        <w:rPr>
          <w:rFonts w:ascii="Arial" w:hAnsi="Arial" w:cs="Arial"/>
          <w:sz w:val="20"/>
          <w:szCs w:val="20"/>
        </w:rPr>
      </w:pPr>
    </w:p>
    <w:p w14:paraId="5BE5BFC9" w14:textId="17FB7470" w:rsidR="00AE6C9B" w:rsidRDefault="00AE6C9B" w:rsidP="005053AB">
      <w:pPr>
        <w:pStyle w:val="Sinespaciado"/>
        <w:rPr>
          <w:rFonts w:ascii="Arial" w:hAnsi="Arial" w:cs="Arial"/>
          <w:sz w:val="20"/>
          <w:szCs w:val="20"/>
        </w:rPr>
      </w:pPr>
    </w:p>
    <w:p w14:paraId="24AEAE2D" w14:textId="66B13946" w:rsidR="00AE6C9B" w:rsidRDefault="00AE6C9B" w:rsidP="005053AB">
      <w:pPr>
        <w:pStyle w:val="Sinespaciado"/>
        <w:rPr>
          <w:rFonts w:ascii="Arial" w:hAnsi="Arial" w:cs="Arial"/>
          <w:sz w:val="20"/>
          <w:szCs w:val="20"/>
        </w:rPr>
      </w:pPr>
    </w:p>
    <w:p w14:paraId="5FA88085" w14:textId="77777777" w:rsidR="00DC5A53" w:rsidRPr="00862CFC" w:rsidRDefault="00DC5A53" w:rsidP="005053AB">
      <w:pPr>
        <w:pStyle w:val="Sinespaciado"/>
        <w:rPr>
          <w:rFonts w:ascii="Arial" w:hAnsi="Arial" w:cs="Arial"/>
          <w:sz w:val="20"/>
          <w:szCs w:val="20"/>
        </w:rPr>
      </w:pPr>
    </w:p>
    <w:p w14:paraId="0D30C694" w14:textId="38855F8D" w:rsidR="005053AB" w:rsidRPr="00862CFC" w:rsidRDefault="00206F1D" w:rsidP="005053AB">
      <w:pPr>
        <w:pStyle w:val="Sinespaciado"/>
        <w:rPr>
          <w:rFonts w:ascii="Arial" w:hAnsi="Arial" w:cs="Arial"/>
          <w:sz w:val="20"/>
          <w:szCs w:val="20"/>
        </w:rPr>
      </w:pPr>
      <w:r w:rsidRPr="00862CFC">
        <w:rPr>
          <w:rFonts w:ascii="Arial" w:hAnsi="Arial" w:cs="Arial"/>
          <w:sz w:val="20"/>
          <w:szCs w:val="20"/>
        </w:rPr>
        <w:lastRenderedPageBreak/>
        <w:t>Mat</w:t>
      </w:r>
      <w:r w:rsidR="006D0F2D">
        <w:rPr>
          <w:rFonts w:ascii="Arial" w:hAnsi="Arial" w:cs="Arial"/>
          <w:sz w:val="20"/>
          <w:szCs w:val="20"/>
        </w:rPr>
        <w:t>riz de Evaluación</w:t>
      </w:r>
      <w:r w:rsidRPr="00862CFC">
        <w:rPr>
          <w:rFonts w:ascii="Arial" w:hAnsi="Arial" w:cs="Arial"/>
          <w:sz w:val="20"/>
          <w:szCs w:val="20"/>
        </w:rPr>
        <w:t>:</w:t>
      </w:r>
    </w:p>
    <w:p w14:paraId="003F904D" w14:textId="77777777" w:rsidR="00206F1D" w:rsidRPr="00862CFC" w:rsidRDefault="00206F1D" w:rsidP="005053AB">
      <w:pPr>
        <w:pStyle w:val="Sinespaciado"/>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719F3971" w:rsidR="00055465" w:rsidRPr="00106009" w:rsidRDefault="002068AC"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419566F1" w14:textId="5881FC2C" w:rsidR="00055465" w:rsidRPr="00106009" w:rsidRDefault="00871B8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46F0FA7E" w:rsidR="00055465" w:rsidRPr="00106009" w:rsidRDefault="00871B8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6B0A968" w:rsidR="00055465"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vAlign w:val="bottom"/>
          </w:tcPr>
          <w:p w14:paraId="07D3E3EF" w14:textId="7ADDB24A" w:rsidR="00055465"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69868DFA" w:rsidR="00055465" w:rsidRPr="00106009" w:rsidRDefault="001730BA" w:rsidP="001730BA">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Evalúa que comprende los conceptos de la </w:t>
            </w:r>
            <w:r w:rsidR="00A41EA7">
              <w:rPr>
                <w:rFonts w:ascii="Arial" w:eastAsia="Times New Roman" w:hAnsi="Arial" w:cs="Arial"/>
                <w:color w:val="000000"/>
                <w:sz w:val="20"/>
                <w:szCs w:val="20"/>
                <w:lang w:eastAsia="es-MX"/>
              </w:rPr>
              <w:t>materia en cuestión</w:t>
            </w:r>
          </w:p>
        </w:tc>
      </w:tr>
      <w:tr w:rsidR="002068AC" w:rsidRPr="00862CFC" w14:paraId="2E9DED6C" w14:textId="77777777" w:rsidTr="00286DC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5E9712DA" w:rsidR="002068AC" w:rsidRPr="00862CFC"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Reporte de Pr</w:t>
            </w:r>
            <w:r w:rsidR="00A41EA7">
              <w:rPr>
                <w:rFonts w:ascii="Arial" w:eastAsia="Times New Roman" w:hAnsi="Arial" w:cs="Arial"/>
                <w:color w:val="000000"/>
                <w:sz w:val="20"/>
                <w:szCs w:val="20"/>
                <w:lang w:eastAsia="es-MX"/>
              </w:rPr>
              <w:t>ácticas</w:t>
            </w:r>
          </w:p>
        </w:tc>
        <w:tc>
          <w:tcPr>
            <w:tcW w:w="851" w:type="dxa"/>
            <w:tcBorders>
              <w:top w:val="nil"/>
              <w:left w:val="nil"/>
              <w:bottom w:val="single" w:sz="4" w:space="0" w:color="auto"/>
              <w:right w:val="single" w:sz="4" w:space="0" w:color="auto"/>
            </w:tcBorders>
            <w:shd w:val="clear" w:color="auto" w:fill="auto"/>
            <w:noWrap/>
            <w:vAlign w:val="bottom"/>
          </w:tcPr>
          <w:p w14:paraId="1A9BBDD8" w14:textId="37BC7BC0"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41E92D19"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709" w:type="dxa"/>
            <w:tcBorders>
              <w:top w:val="nil"/>
              <w:left w:val="nil"/>
              <w:bottom w:val="single" w:sz="4" w:space="0" w:color="auto"/>
              <w:right w:val="single" w:sz="4" w:space="0" w:color="auto"/>
            </w:tcBorders>
            <w:shd w:val="clear" w:color="auto" w:fill="auto"/>
            <w:noWrap/>
          </w:tcPr>
          <w:p w14:paraId="6DA1EE9D" w14:textId="360FBEF8"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tcPr>
          <w:p w14:paraId="4B2FF364" w14:textId="6C16529C"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19AA66A6" w:rsidR="002068AC" w:rsidRPr="00862CFC" w:rsidRDefault="001730BA" w:rsidP="001730BA">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Evalúa que </w:t>
            </w:r>
            <w:r w:rsidR="00A41EA7">
              <w:rPr>
                <w:rFonts w:ascii="Arial" w:eastAsia="Times New Roman" w:hAnsi="Arial" w:cs="Arial"/>
                <w:color w:val="000000"/>
                <w:sz w:val="20"/>
                <w:szCs w:val="20"/>
                <w:lang w:eastAsia="es-MX"/>
              </w:rPr>
              <w:t>ejecuta medidas correctas</w:t>
            </w:r>
          </w:p>
        </w:tc>
      </w:tr>
      <w:tr w:rsidR="002068AC" w:rsidRPr="00862CFC" w14:paraId="219D278F" w14:textId="77777777" w:rsidTr="00286DC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6E2719FF" w:rsidR="002068AC"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w:t>
            </w:r>
            <w:r w:rsidR="00A41EA7">
              <w:rPr>
                <w:rFonts w:ascii="Arial" w:eastAsia="Times New Roman" w:hAnsi="Arial" w:cs="Arial"/>
                <w:color w:val="000000"/>
                <w:sz w:val="20"/>
                <w:szCs w:val="20"/>
                <w:lang w:eastAsia="es-MX"/>
              </w:rPr>
              <w:t>resentaciones grupales</w:t>
            </w:r>
          </w:p>
        </w:tc>
        <w:tc>
          <w:tcPr>
            <w:tcW w:w="851" w:type="dxa"/>
            <w:tcBorders>
              <w:top w:val="nil"/>
              <w:left w:val="nil"/>
              <w:bottom w:val="single" w:sz="4" w:space="0" w:color="auto"/>
              <w:right w:val="single" w:sz="4" w:space="0" w:color="auto"/>
            </w:tcBorders>
            <w:shd w:val="clear" w:color="auto" w:fill="auto"/>
            <w:noWrap/>
            <w:vAlign w:val="bottom"/>
          </w:tcPr>
          <w:p w14:paraId="2C6AB275" w14:textId="3AE04ADE"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0947340B" w14:textId="17751CDC"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2E9C6C08"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151E030B"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tcPr>
          <w:p w14:paraId="4CB97172" w14:textId="2F6C2DDF"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03D93AED" w:rsidR="002068AC" w:rsidRPr="00862CFC" w:rsidRDefault="001730BA" w:rsidP="001730BA">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Evalúa capacidad de Análisis usando un Marco teórico, </w:t>
            </w:r>
            <w:r w:rsidR="00A41EA7">
              <w:rPr>
                <w:rFonts w:ascii="Arial" w:eastAsia="Times New Roman" w:hAnsi="Arial" w:cs="Arial"/>
                <w:color w:val="000000"/>
                <w:sz w:val="20"/>
                <w:szCs w:val="20"/>
                <w:lang w:eastAsia="es-MX"/>
              </w:rPr>
              <w:t>de problemas diversos de ingeniería</w:t>
            </w:r>
          </w:p>
        </w:tc>
      </w:tr>
      <w:tr w:rsidR="002068AC" w:rsidRPr="00862CFC" w14:paraId="65FB0FCE" w14:textId="77777777" w:rsidTr="00286DC6">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5D2E33A" w14:textId="67149AE8" w:rsidR="002068AC"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Participaciones en Clase</w:t>
            </w:r>
          </w:p>
        </w:tc>
        <w:tc>
          <w:tcPr>
            <w:tcW w:w="851" w:type="dxa"/>
            <w:tcBorders>
              <w:top w:val="nil"/>
              <w:left w:val="nil"/>
              <w:bottom w:val="single" w:sz="4" w:space="0" w:color="auto"/>
              <w:right w:val="single" w:sz="4" w:space="0" w:color="auto"/>
            </w:tcBorders>
            <w:shd w:val="clear" w:color="auto" w:fill="auto"/>
            <w:noWrap/>
            <w:vAlign w:val="bottom"/>
          </w:tcPr>
          <w:p w14:paraId="16641744" w14:textId="67A74ACC"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8DD5476" w14:textId="0CBCBE8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DFDF4A7" w14:textId="7777777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29F96F1" w14:textId="2973E8C8"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709" w:type="dxa"/>
            <w:tcBorders>
              <w:top w:val="nil"/>
              <w:left w:val="nil"/>
              <w:bottom w:val="single" w:sz="4" w:space="0" w:color="auto"/>
              <w:right w:val="single" w:sz="4" w:space="0" w:color="auto"/>
            </w:tcBorders>
            <w:shd w:val="clear" w:color="auto" w:fill="auto"/>
            <w:noWrap/>
          </w:tcPr>
          <w:p w14:paraId="0F6E612A" w14:textId="3B677365"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tcPr>
          <w:p w14:paraId="189231EC" w14:textId="64289FF2"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B91DDE9" w14:textId="7C9FAD4B" w:rsidR="002068AC" w:rsidRPr="00862CFC" w:rsidRDefault="001730BA"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Evalúa </w:t>
            </w:r>
            <w:r w:rsidR="00380950">
              <w:rPr>
                <w:rFonts w:ascii="Arial" w:eastAsia="Times New Roman" w:hAnsi="Arial" w:cs="Arial"/>
                <w:color w:val="000000"/>
                <w:sz w:val="20"/>
                <w:szCs w:val="20"/>
                <w:lang w:eastAsia="es-MX"/>
              </w:rPr>
              <w:t>capacidad de resolver problemas de Ingeni</w:t>
            </w:r>
            <w:r w:rsidR="00A41EA7">
              <w:rPr>
                <w:rFonts w:ascii="Arial" w:eastAsia="Times New Roman" w:hAnsi="Arial" w:cs="Arial"/>
                <w:color w:val="000000"/>
                <w:sz w:val="20"/>
                <w:szCs w:val="20"/>
                <w:lang w:eastAsia="es-MX"/>
              </w:rPr>
              <w:t>ería</w:t>
            </w:r>
          </w:p>
        </w:tc>
      </w:tr>
      <w:tr w:rsidR="002068AC" w:rsidRPr="002068AC" w14:paraId="6AD0B3E1" w14:textId="77777777" w:rsidTr="00286DC6">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7ED3A8" w14:textId="0AD6C338" w:rsidR="002068AC"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46DD574" w:rsidR="002068AC" w:rsidRPr="00106009"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14:paraId="63A5F2F3" w14:textId="492C215A" w:rsidR="002068AC" w:rsidRPr="00106009"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08FE4483" w:rsidR="002068AC" w:rsidRPr="00106009"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5388CF47" w:rsidR="002068AC"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tcPr>
          <w:p w14:paraId="730BD30F" w14:textId="3C652358" w:rsidR="002068AC"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A3D8134" w:rsidR="002068AC" w:rsidRPr="00106009" w:rsidRDefault="002068AC" w:rsidP="002068AC">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Sinespaciado"/>
        <w:rPr>
          <w:rFonts w:ascii="Arial" w:hAnsi="Arial" w:cs="Arial"/>
          <w:sz w:val="20"/>
          <w:szCs w:val="20"/>
        </w:rPr>
      </w:pPr>
    </w:p>
    <w:p w14:paraId="13F233C4" w14:textId="676A9954"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 xml:space="preserve">Nota: este apartado número 4 de la instrumentación didáctica para la formación y desarrollo de competencias profesionales se repite, </w:t>
      </w:r>
      <w:r w:rsidR="00F96525" w:rsidRPr="00862CFC">
        <w:rPr>
          <w:rFonts w:ascii="Arial" w:hAnsi="Arial" w:cs="Arial"/>
          <w:sz w:val="20"/>
          <w:szCs w:val="20"/>
        </w:rPr>
        <w:t>de acuerdo con el</w:t>
      </w:r>
      <w:r w:rsidRPr="00862CFC">
        <w:rPr>
          <w:rFonts w:ascii="Arial" w:hAnsi="Arial" w:cs="Arial"/>
          <w:sz w:val="20"/>
          <w:szCs w:val="20"/>
        </w:rPr>
        <w:t xml:space="preserve"> número de competencias específicas de los temas de asignatura.</w:t>
      </w:r>
    </w:p>
    <w:p w14:paraId="0D92C622" w14:textId="6DF4A967" w:rsidR="004C6F58" w:rsidRPr="00862CFC" w:rsidRDefault="004C6F58"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C5CEF16" w:rsidR="00106009" w:rsidRPr="00862CFC" w:rsidRDefault="00D242DE" w:rsidP="00106009">
            <w:pPr>
              <w:pStyle w:val="Sinespaciado"/>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4999D094" w:rsidR="00106009" w:rsidRPr="00862CFC" w:rsidRDefault="00D242DE" w:rsidP="00106009">
            <w:pPr>
              <w:pStyle w:val="Sinespaciado"/>
              <w:rPr>
                <w:rFonts w:ascii="Arial" w:hAnsi="Arial" w:cs="Arial"/>
                <w:sz w:val="20"/>
                <w:szCs w:val="20"/>
              </w:rPr>
            </w:pPr>
            <w:r>
              <w:rPr>
                <w:rFonts w:ascii="Arial" w:hAnsi="Arial" w:cs="Arial"/>
                <w:sz w:val="20"/>
                <w:szCs w:val="20"/>
              </w:rPr>
              <w:t xml:space="preserve">Apoyos didácticos </w:t>
            </w:r>
          </w:p>
        </w:tc>
      </w:tr>
      <w:tr w:rsidR="00106009" w:rsidRPr="00862CFC" w14:paraId="3E23247E" w14:textId="77777777" w:rsidTr="00862CFC">
        <w:trPr>
          <w:trHeight w:val="661"/>
        </w:trPr>
        <w:tc>
          <w:tcPr>
            <w:tcW w:w="6498" w:type="dxa"/>
            <w:tcBorders>
              <w:top w:val="single" w:sz="4" w:space="0" w:color="auto"/>
            </w:tcBorders>
          </w:tcPr>
          <w:p w14:paraId="762BFC59" w14:textId="77777777" w:rsidR="00477D45" w:rsidRDefault="00F0709C" w:rsidP="00D242DE">
            <w:pPr>
              <w:pStyle w:val="Sinespaciado"/>
              <w:numPr>
                <w:ilvl w:val="0"/>
                <w:numId w:val="20"/>
              </w:numPr>
              <w:rPr>
                <w:rFonts w:ascii="Arial" w:hAnsi="Arial" w:cs="Arial"/>
                <w:sz w:val="20"/>
                <w:szCs w:val="20"/>
              </w:rPr>
            </w:pPr>
            <w:r>
              <w:rPr>
                <w:rFonts w:ascii="Arial" w:hAnsi="Arial" w:cs="Arial"/>
                <w:sz w:val="20"/>
                <w:szCs w:val="20"/>
              </w:rPr>
              <w:t>Metrología y Normalización. Ramírez Flores, 2010</w:t>
            </w:r>
          </w:p>
          <w:p w14:paraId="1EEB8E80" w14:textId="107CE1B7" w:rsidR="00F0709C" w:rsidRPr="00862CFC" w:rsidRDefault="00F0709C" w:rsidP="00F0709C">
            <w:pPr>
              <w:pStyle w:val="Sinespaciado"/>
              <w:ind w:left="720"/>
              <w:rPr>
                <w:rFonts w:ascii="Arial" w:hAnsi="Arial" w:cs="Arial"/>
                <w:sz w:val="20"/>
                <w:szCs w:val="20"/>
              </w:rPr>
            </w:pPr>
          </w:p>
        </w:tc>
        <w:tc>
          <w:tcPr>
            <w:tcW w:w="6498" w:type="dxa"/>
            <w:tcBorders>
              <w:top w:val="single" w:sz="4" w:space="0" w:color="auto"/>
            </w:tcBorders>
          </w:tcPr>
          <w:p w14:paraId="76C197F1" w14:textId="77777777" w:rsidR="00106009" w:rsidRDefault="00A630E8" w:rsidP="005351DC">
            <w:pPr>
              <w:pStyle w:val="Sinespaciado"/>
              <w:numPr>
                <w:ilvl w:val="0"/>
                <w:numId w:val="21"/>
              </w:numPr>
              <w:rPr>
                <w:rFonts w:ascii="Arial" w:hAnsi="Arial" w:cs="Arial"/>
                <w:sz w:val="20"/>
                <w:szCs w:val="20"/>
              </w:rPr>
            </w:pPr>
            <w:r>
              <w:rPr>
                <w:rFonts w:ascii="Arial" w:hAnsi="Arial" w:cs="Arial"/>
                <w:sz w:val="20"/>
                <w:szCs w:val="20"/>
              </w:rPr>
              <w:t xml:space="preserve">Proyector de videos </w:t>
            </w:r>
          </w:p>
          <w:p w14:paraId="137C3041" w14:textId="043C117A" w:rsidR="00A630E8" w:rsidRDefault="00A630E8" w:rsidP="005351DC">
            <w:pPr>
              <w:pStyle w:val="Sinespaciado"/>
              <w:numPr>
                <w:ilvl w:val="0"/>
                <w:numId w:val="21"/>
              </w:numPr>
              <w:rPr>
                <w:rFonts w:ascii="Arial" w:hAnsi="Arial" w:cs="Arial"/>
                <w:sz w:val="20"/>
                <w:szCs w:val="20"/>
              </w:rPr>
            </w:pPr>
            <w:r>
              <w:rPr>
                <w:rFonts w:ascii="Arial" w:hAnsi="Arial" w:cs="Arial"/>
                <w:sz w:val="20"/>
                <w:szCs w:val="20"/>
              </w:rPr>
              <w:t>Monitor para Diapositivas.</w:t>
            </w:r>
            <w:r w:rsidR="005351DC">
              <w:rPr>
                <w:rFonts w:ascii="Arial" w:hAnsi="Arial" w:cs="Arial"/>
                <w:sz w:val="20"/>
                <w:szCs w:val="20"/>
              </w:rPr>
              <w:t xml:space="preserve"> Laptop.</w:t>
            </w:r>
          </w:p>
          <w:p w14:paraId="2E2DB2A3" w14:textId="66854018" w:rsidR="005351DC" w:rsidRDefault="005351DC" w:rsidP="005351DC">
            <w:pPr>
              <w:pStyle w:val="Sinespaciado"/>
              <w:numPr>
                <w:ilvl w:val="0"/>
                <w:numId w:val="21"/>
              </w:numPr>
              <w:rPr>
                <w:rFonts w:ascii="Arial" w:hAnsi="Arial" w:cs="Arial"/>
                <w:sz w:val="20"/>
                <w:szCs w:val="20"/>
              </w:rPr>
            </w:pPr>
            <w:r>
              <w:rPr>
                <w:rFonts w:ascii="Arial" w:hAnsi="Arial" w:cs="Arial"/>
                <w:sz w:val="20"/>
                <w:szCs w:val="20"/>
              </w:rPr>
              <w:t>Pintarrón.</w:t>
            </w:r>
          </w:p>
          <w:p w14:paraId="0975D7C2" w14:textId="61807B41" w:rsidR="005351DC" w:rsidRPr="00F0709C" w:rsidRDefault="00F0709C" w:rsidP="00F0709C">
            <w:pPr>
              <w:pStyle w:val="Sinespaciado"/>
              <w:numPr>
                <w:ilvl w:val="0"/>
                <w:numId w:val="21"/>
              </w:numPr>
              <w:rPr>
                <w:rFonts w:ascii="Arial" w:hAnsi="Arial" w:cs="Arial"/>
                <w:sz w:val="20"/>
                <w:szCs w:val="20"/>
              </w:rPr>
            </w:pPr>
            <w:r>
              <w:rPr>
                <w:rFonts w:ascii="Arial" w:hAnsi="Arial" w:cs="Arial"/>
                <w:sz w:val="20"/>
                <w:szCs w:val="20"/>
              </w:rPr>
              <w:t>Laboratorio para prácticas.</w:t>
            </w:r>
          </w:p>
        </w:tc>
      </w:tr>
    </w:tbl>
    <w:p w14:paraId="460D3269" w14:textId="77777777"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D242DE">
      <w:pPr>
        <w:pStyle w:val="Sinespaciado"/>
        <w:numPr>
          <w:ilvl w:val="0"/>
          <w:numId w:val="20"/>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49"/>
        <w:gridCol w:w="749"/>
        <w:gridCol w:w="749"/>
        <w:gridCol w:w="749"/>
        <w:gridCol w:w="750"/>
        <w:gridCol w:w="750"/>
        <w:gridCol w:w="751"/>
        <w:gridCol w:w="751"/>
        <w:gridCol w:w="752"/>
        <w:gridCol w:w="755"/>
        <w:gridCol w:w="755"/>
        <w:gridCol w:w="755"/>
        <w:gridCol w:w="755"/>
        <w:gridCol w:w="755"/>
        <w:gridCol w:w="755"/>
        <w:gridCol w:w="755"/>
      </w:tblGrid>
      <w:tr w:rsidR="00862CFC" w:rsidRPr="00862CFC" w14:paraId="5BE371E2" w14:textId="77777777" w:rsidTr="00420D3A">
        <w:tc>
          <w:tcPr>
            <w:tcW w:w="961"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49" w:type="dxa"/>
          </w:tcPr>
          <w:p w14:paraId="1BBFCFB9"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1</w:t>
            </w:r>
          </w:p>
        </w:tc>
        <w:tc>
          <w:tcPr>
            <w:tcW w:w="749" w:type="dxa"/>
          </w:tcPr>
          <w:p w14:paraId="6B7FA148"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2</w:t>
            </w:r>
          </w:p>
        </w:tc>
        <w:tc>
          <w:tcPr>
            <w:tcW w:w="749" w:type="dxa"/>
          </w:tcPr>
          <w:p w14:paraId="478F74B9"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3</w:t>
            </w:r>
          </w:p>
        </w:tc>
        <w:tc>
          <w:tcPr>
            <w:tcW w:w="749" w:type="dxa"/>
          </w:tcPr>
          <w:p w14:paraId="5E7D5688"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4</w:t>
            </w:r>
          </w:p>
        </w:tc>
        <w:tc>
          <w:tcPr>
            <w:tcW w:w="750" w:type="dxa"/>
          </w:tcPr>
          <w:p w14:paraId="38856B0B"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5</w:t>
            </w:r>
          </w:p>
        </w:tc>
        <w:tc>
          <w:tcPr>
            <w:tcW w:w="750" w:type="dxa"/>
          </w:tcPr>
          <w:p w14:paraId="1D43E57A"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6</w:t>
            </w:r>
          </w:p>
        </w:tc>
        <w:tc>
          <w:tcPr>
            <w:tcW w:w="751" w:type="dxa"/>
          </w:tcPr>
          <w:p w14:paraId="54DD7C7E"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7</w:t>
            </w:r>
          </w:p>
        </w:tc>
        <w:tc>
          <w:tcPr>
            <w:tcW w:w="751" w:type="dxa"/>
          </w:tcPr>
          <w:p w14:paraId="6B953090"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8</w:t>
            </w:r>
          </w:p>
        </w:tc>
        <w:tc>
          <w:tcPr>
            <w:tcW w:w="752" w:type="dxa"/>
          </w:tcPr>
          <w:p w14:paraId="29254777"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9</w:t>
            </w:r>
          </w:p>
        </w:tc>
        <w:tc>
          <w:tcPr>
            <w:tcW w:w="755" w:type="dxa"/>
          </w:tcPr>
          <w:p w14:paraId="2EDF5032"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10</w:t>
            </w:r>
          </w:p>
        </w:tc>
        <w:tc>
          <w:tcPr>
            <w:tcW w:w="755" w:type="dxa"/>
          </w:tcPr>
          <w:p w14:paraId="0473C4A9"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11</w:t>
            </w:r>
          </w:p>
        </w:tc>
        <w:tc>
          <w:tcPr>
            <w:tcW w:w="755" w:type="dxa"/>
          </w:tcPr>
          <w:p w14:paraId="228A5F88"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12</w:t>
            </w:r>
          </w:p>
        </w:tc>
        <w:tc>
          <w:tcPr>
            <w:tcW w:w="755" w:type="dxa"/>
          </w:tcPr>
          <w:p w14:paraId="42626EF4"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13</w:t>
            </w:r>
          </w:p>
        </w:tc>
        <w:tc>
          <w:tcPr>
            <w:tcW w:w="755" w:type="dxa"/>
          </w:tcPr>
          <w:p w14:paraId="5BBB8BC0"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14</w:t>
            </w:r>
          </w:p>
        </w:tc>
        <w:tc>
          <w:tcPr>
            <w:tcW w:w="755" w:type="dxa"/>
          </w:tcPr>
          <w:p w14:paraId="6F87A3F7"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15</w:t>
            </w:r>
          </w:p>
        </w:tc>
        <w:tc>
          <w:tcPr>
            <w:tcW w:w="755" w:type="dxa"/>
          </w:tcPr>
          <w:p w14:paraId="4713D711" w14:textId="77777777" w:rsidR="00862CFC" w:rsidRPr="00862CFC" w:rsidRDefault="00862CFC" w:rsidP="002D450E">
            <w:pPr>
              <w:pStyle w:val="Sinespaciado"/>
              <w:jc w:val="center"/>
              <w:rPr>
                <w:rFonts w:ascii="Arial" w:hAnsi="Arial" w:cs="Arial"/>
                <w:sz w:val="20"/>
                <w:szCs w:val="20"/>
              </w:rPr>
            </w:pPr>
            <w:r w:rsidRPr="00862CFC">
              <w:rPr>
                <w:rFonts w:ascii="Arial" w:hAnsi="Arial" w:cs="Arial"/>
                <w:sz w:val="20"/>
                <w:szCs w:val="20"/>
              </w:rPr>
              <w:t>16</w:t>
            </w:r>
          </w:p>
        </w:tc>
      </w:tr>
      <w:tr w:rsidR="00862CFC" w:rsidRPr="00862CFC" w14:paraId="23032042" w14:textId="77777777" w:rsidTr="00420D3A">
        <w:tc>
          <w:tcPr>
            <w:tcW w:w="961"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49" w:type="dxa"/>
          </w:tcPr>
          <w:p w14:paraId="5878A32C" w14:textId="0DB0D7FC" w:rsidR="00862CFC" w:rsidRPr="00862CFC" w:rsidRDefault="0052749A" w:rsidP="003E558D">
            <w:pPr>
              <w:pStyle w:val="Sinespaciado"/>
              <w:jc w:val="center"/>
              <w:rPr>
                <w:rFonts w:ascii="Arial" w:hAnsi="Arial" w:cs="Arial"/>
                <w:sz w:val="20"/>
                <w:szCs w:val="20"/>
              </w:rPr>
            </w:pPr>
            <w:r>
              <w:rPr>
                <w:rFonts w:ascii="Arial" w:hAnsi="Arial" w:cs="Arial"/>
                <w:sz w:val="20"/>
                <w:szCs w:val="20"/>
              </w:rPr>
              <w:t>l</w:t>
            </w:r>
          </w:p>
        </w:tc>
        <w:tc>
          <w:tcPr>
            <w:tcW w:w="749" w:type="dxa"/>
          </w:tcPr>
          <w:p w14:paraId="0DF39E1D" w14:textId="545A93D2" w:rsidR="00862CFC" w:rsidRPr="00862CFC" w:rsidRDefault="0052749A" w:rsidP="003E558D">
            <w:pPr>
              <w:pStyle w:val="Sinespaciado"/>
              <w:jc w:val="center"/>
              <w:rPr>
                <w:rFonts w:ascii="Arial" w:hAnsi="Arial" w:cs="Arial"/>
                <w:sz w:val="20"/>
                <w:szCs w:val="20"/>
              </w:rPr>
            </w:pPr>
            <w:r>
              <w:rPr>
                <w:rFonts w:ascii="Arial" w:hAnsi="Arial" w:cs="Arial"/>
                <w:sz w:val="20"/>
                <w:szCs w:val="20"/>
              </w:rPr>
              <w:t>l</w:t>
            </w:r>
          </w:p>
        </w:tc>
        <w:tc>
          <w:tcPr>
            <w:tcW w:w="749" w:type="dxa"/>
          </w:tcPr>
          <w:p w14:paraId="373DBFA0" w14:textId="106471C7" w:rsidR="00862CFC" w:rsidRPr="00862CFC" w:rsidRDefault="0052749A" w:rsidP="003E558D">
            <w:pPr>
              <w:pStyle w:val="Sinespaciado"/>
              <w:jc w:val="center"/>
              <w:rPr>
                <w:rFonts w:ascii="Arial" w:hAnsi="Arial" w:cs="Arial"/>
                <w:sz w:val="20"/>
                <w:szCs w:val="20"/>
              </w:rPr>
            </w:pPr>
            <w:r>
              <w:rPr>
                <w:rFonts w:ascii="Arial" w:hAnsi="Arial" w:cs="Arial"/>
                <w:sz w:val="20"/>
                <w:szCs w:val="20"/>
              </w:rPr>
              <w:t>l</w:t>
            </w:r>
            <w:r w:rsidR="00F0709C">
              <w:rPr>
                <w:rFonts w:ascii="Arial" w:hAnsi="Arial" w:cs="Arial"/>
                <w:sz w:val="20"/>
                <w:szCs w:val="20"/>
              </w:rPr>
              <w:t>l</w:t>
            </w:r>
          </w:p>
        </w:tc>
        <w:tc>
          <w:tcPr>
            <w:tcW w:w="749" w:type="dxa"/>
          </w:tcPr>
          <w:p w14:paraId="038C4E68" w14:textId="440F3DAA" w:rsidR="00862CFC" w:rsidRPr="00862CFC" w:rsidRDefault="000C0682" w:rsidP="003E558D">
            <w:pPr>
              <w:pStyle w:val="Sinespaciado"/>
              <w:jc w:val="center"/>
              <w:rPr>
                <w:rFonts w:ascii="Arial" w:hAnsi="Arial" w:cs="Arial"/>
                <w:sz w:val="20"/>
                <w:szCs w:val="20"/>
              </w:rPr>
            </w:pPr>
            <w:r>
              <w:rPr>
                <w:rFonts w:ascii="Arial" w:hAnsi="Arial" w:cs="Arial"/>
                <w:sz w:val="20"/>
                <w:szCs w:val="20"/>
              </w:rPr>
              <w:t>ll</w:t>
            </w:r>
          </w:p>
        </w:tc>
        <w:tc>
          <w:tcPr>
            <w:tcW w:w="750" w:type="dxa"/>
          </w:tcPr>
          <w:p w14:paraId="7B553D20" w14:textId="786DA1E7" w:rsidR="00862CFC" w:rsidRPr="00862CFC" w:rsidRDefault="000C0682" w:rsidP="003E558D">
            <w:pPr>
              <w:pStyle w:val="Sinespaciado"/>
              <w:jc w:val="center"/>
              <w:rPr>
                <w:rFonts w:ascii="Arial" w:hAnsi="Arial" w:cs="Arial"/>
                <w:sz w:val="20"/>
                <w:szCs w:val="20"/>
              </w:rPr>
            </w:pPr>
            <w:r>
              <w:rPr>
                <w:rFonts w:ascii="Arial" w:hAnsi="Arial" w:cs="Arial"/>
                <w:sz w:val="20"/>
                <w:szCs w:val="20"/>
              </w:rPr>
              <w:t>ll</w:t>
            </w:r>
            <w:r w:rsidR="00F0709C">
              <w:rPr>
                <w:rFonts w:ascii="Arial" w:hAnsi="Arial" w:cs="Arial"/>
                <w:sz w:val="20"/>
                <w:szCs w:val="20"/>
              </w:rPr>
              <w:t>l</w:t>
            </w:r>
          </w:p>
        </w:tc>
        <w:tc>
          <w:tcPr>
            <w:tcW w:w="750" w:type="dxa"/>
          </w:tcPr>
          <w:p w14:paraId="201272DF" w14:textId="20E9071E" w:rsidR="00862CFC" w:rsidRPr="00862CFC" w:rsidRDefault="000C0682" w:rsidP="003E558D">
            <w:pPr>
              <w:pStyle w:val="Sinespaciado"/>
              <w:jc w:val="center"/>
              <w:rPr>
                <w:rFonts w:ascii="Arial" w:hAnsi="Arial" w:cs="Arial"/>
                <w:sz w:val="20"/>
                <w:szCs w:val="20"/>
              </w:rPr>
            </w:pPr>
            <w:r>
              <w:rPr>
                <w:rFonts w:ascii="Arial" w:hAnsi="Arial" w:cs="Arial"/>
                <w:sz w:val="20"/>
                <w:szCs w:val="20"/>
              </w:rPr>
              <w:t>ll</w:t>
            </w:r>
            <w:r w:rsidR="00F0709C">
              <w:rPr>
                <w:rFonts w:ascii="Arial" w:hAnsi="Arial" w:cs="Arial"/>
                <w:sz w:val="20"/>
                <w:szCs w:val="20"/>
              </w:rPr>
              <w:t>l</w:t>
            </w:r>
            <w:bookmarkStart w:id="2" w:name="_GoBack"/>
            <w:bookmarkEnd w:id="2"/>
          </w:p>
        </w:tc>
        <w:tc>
          <w:tcPr>
            <w:tcW w:w="751" w:type="dxa"/>
          </w:tcPr>
          <w:p w14:paraId="2F5F75AC" w14:textId="5469CEBB" w:rsidR="00862CFC" w:rsidRPr="00862CFC" w:rsidRDefault="00862CFC" w:rsidP="003E558D">
            <w:pPr>
              <w:pStyle w:val="Sinespaciado"/>
              <w:jc w:val="center"/>
              <w:rPr>
                <w:rFonts w:ascii="Arial" w:hAnsi="Arial" w:cs="Arial"/>
                <w:sz w:val="20"/>
                <w:szCs w:val="20"/>
              </w:rPr>
            </w:pPr>
          </w:p>
        </w:tc>
        <w:tc>
          <w:tcPr>
            <w:tcW w:w="751" w:type="dxa"/>
          </w:tcPr>
          <w:p w14:paraId="43CD3087" w14:textId="5B8EF12B" w:rsidR="00862CFC" w:rsidRPr="00862CFC" w:rsidRDefault="00862CFC" w:rsidP="003E558D">
            <w:pPr>
              <w:pStyle w:val="Sinespaciado"/>
              <w:jc w:val="center"/>
              <w:rPr>
                <w:rFonts w:ascii="Arial" w:hAnsi="Arial" w:cs="Arial"/>
                <w:sz w:val="20"/>
                <w:szCs w:val="20"/>
              </w:rPr>
            </w:pPr>
          </w:p>
        </w:tc>
        <w:tc>
          <w:tcPr>
            <w:tcW w:w="752" w:type="dxa"/>
          </w:tcPr>
          <w:p w14:paraId="616CF327" w14:textId="72A4AE94" w:rsidR="00862CFC" w:rsidRPr="00862CFC" w:rsidRDefault="00862CFC" w:rsidP="003E558D">
            <w:pPr>
              <w:pStyle w:val="Sinespaciado"/>
              <w:jc w:val="center"/>
              <w:rPr>
                <w:rFonts w:ascii="Arial" w:hAnsi="Arial" w:cs="Arial"/>
                <w:sz w:val="20"/>
                <w:szCs w:val="20"/>
              </w:rPr>
            </w:pPr>
          </w:p>
        </w:tc>
        <w:tc>
          <w:tcPr>
            <w:tcW w:w="755" w:type="dxa"/>
          </w:tcPr>
          <w:p w14:paraId="4DCC5BF2" w14:textId="1650968A" w:rsidR="00862CFC" w:rsidRPr="00862CFC" w:rsidRDefault="00862CFC" w:rsidP="003E558D">
            <w:pPr>
              <w:pStyle w:val="Sinespaciado"/>
              <w:jc w:val="center"/>
              <w:rPr>
                <w:rFonts w:ascii="Arial" w:hAnsi="Arial" w:cs="Arial"/>
                <w:sz w:val="20"/>
                <w:szCs w:val="20"/>
              </w:rPr>
            </w:pPr>
          </w:p>
        </w:tc>
        <w:tc>
          <w:tcPr>
            <w:tcW w:w="755" w:type="dxa"/>
          </w:tcPr>
          <w:p w14:paraId="663DB8DD" w14:textId="57A2E15F" w:rsidR="00862CFC" w:rsidRPr="00862CFC" w:rsidRDefault="00862CFC" w:rsidP="003E558D">
            <w:pPr>
              <w:pStyle w:val="Sinespaciado"/>
              <w:jc w:val="center"/>
              <w:rPr>
                <w:rFonts w:ascii="Arial" w:hAnsi="Arial" w:cs="Arial"/>
                <w:sz w:val="20"/>
                <w:szCs w:val="20"/>
              </w:rPr>
            </w:pPr>
          </w:p>
        </w:tc>
        <w:tc>
          <w:tcPr>
            <w:tcW w:w="755" w:type="dxa"/>
          </w:tcPr>
          <w:p w14:paraId="06AC3F09" w14:textId="671556CA" w:rsidR="00862CFC" w:rsidRPr="00862CFC" w:rsidRDefault="00862CFC" w:rsidP="003E558D">
            <w:pPr>
              <w:pStyle w:val="Sinespaciado"/>
              <w:jc w:val="center"/>
              <w:rPr>
                <w:rFonts w:ascii="Arial" w:hAnsi="Arial" w:cs="Arial"/>
                <w:sz w:val="20"/>
                <w:szCs w:val="20"/>
              </w:rPr>
            </w:pPr>
          </w:p>
        </w:tc>
        <w:tc>
          <w:tcPr>
            <w:tcW w:w="755" w:type="dxa"/>
          </w:tcPr>
          <w:p w14:paraId="0F36977C" w14:textId="38AF63BE" w:rsidR="00862CFC" w:rsidRPr="00862CFC" w:rsidRDefault="00862CFC" w:rsidP="003E558D">
            <w:pPr>
              <w:pStyle w:val="Sinespaciado"/>
              <w:jc w:val="center"/>
              <w:rPr>
                <w:rFonts w:ascii="Arial" w:hAnsi="Arial" w:cs="Arial"/>
                <w:sz w:val="20"/>
                <w:szCs w:val="20"/>
              </w:rPr>
            </w:pPr>
          </w:p>
        </w:tc>
        <w:tc>
          <w:tcPr>
            <w:tcW w:w="755" w:type="dxa"/>
          </w:tcPr>
          <w:p w14:paraId="3AD913A9" w14:textId="3B923A21" w:rsidR="00862CFC" w:rsidRPr="00862CFC" w:rsidRDefault="00862CFC" w:rsidP="003E558D">
            <w:pPr>
              <w:pStyle w:val="Sinespaciado"/>
              <w:jc w:val="center"/>
              <w:rPr>
                <w:rFonts w:ascii="Arial" w:hAnsi="Arial" w:cs="Arial"/>
                <w:sz w:val="20"/>
                <w:szCs w:val="20"/>
              </w:rPr>
            </w:pPr>
          </w:p>
        </w:tc>
        <w:tc>
          <w:tcPr>
            <w:tcW w:w="755" w:type="dxa"/>
          </w:tcPr>
          <w:p w14:paraId="09661284" w14:textId="73CCD01D" w:rsidR="00862CFC" w:rsidRPr="00862CFC" w:rsidRDefault="00862CFC" w:rsidP="003E558D">
            <w:pPr>
              <w:pStyle w:val="Sinespaciado"/>
              <w:jc w:val="center"/>
              <w:rPr>
                <w:rFonts w:ascii="Arial" w:hAnsi="Arial" w:cs="Arial"/>
                <w:sz w:val="20"/>
                <w:szCs w:val="20"/>
              </w:rPr>
            </w:pPr>
          </w:p>
        </w:tc>
        <w:tc>
          <w:tcPr>
            <w:tcW w:w="755" w:type="dxa"/>
          </w:tcPr>
          <w:p w14:paraId="5850978C" w14:textId="524A8A69" w:rsidR="00862CFC" w:rsidRPr="00862CFC" w:rsidRDefault="00862CFC" w:rsidP="003E558D">
            <w:pPr>
              <w:pStyle w:val="Sinespaciado"/>
              <w:jc w:val="center"/>
              <w:rPr>
                <w:rFonts w:ascii="Arial" w:hAnsi="Arial" w:cs="Arial"/>
                <w:sz w:val="20"/>
                <w:szCs w:val="20"/>
              </w:rPr>
            </w:pPr>
          </w:p>
        </w:tc>
      </w:tr>
      <w:tr w:rsidR="00862CFC" w:rsidRPr="00862CFC" w14:paraId="372291F2" w14:textId="77777777" w:rsidTr="00420D3A">
        <w:tc>
          <w:tcPr>
            <w:tcW w:w="961"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49" w:type="dxa"/>
          </w:tcPr>
          <w:p w14:paraId="0BF8720D" w14:textId="4DA22A24" w:rsidR="00862CFC" w:rsidRPr="00862CFC" w:rsidRDefault="00862CFC" w:rsidP="003C63FD">
            <w:pPr>
              <w:pStyle w:val="Sinespaciado"/>
              <w:jc w:val="center"/>
              <w:rPr>
                <w:rFonts w:ascii="Arial" w:hAnsi="Arial" w:cs="Arial"/>
                <w:sz w:val="20"/>
                <w:szCs w:val="20"/>
              </w:rPr>
            </w:pPr>
          </w:p>
        </w:tc>
        <w:tc>
          <w:tcPr>
            <w:tcW w:w="749" w:type="dxa"/>
          </w:tcPr>
          <w:p w14:paraId="14513486" w14:textId="77777777" w:rsidR="00862CFC" w:rsidRPr="00862CFC" w:rsidRDefault="00862CFC" w:rsidP="003C63FD">
            <w:pPr>
              <w:pStyle w:val="Sinespaciado"/>
              <w:jc w:val="center"/>
              <w:rPr>
                <w:rFonts w:ascii="Arial" w:hAnsi="Arial" w:cs="Arial"/>
                <w:sz w:val="20"/>
                <w:szCs w:val="20"/>
              </w:rPr>
            </w:pPr>
          </w:p>
        </w:tc>
        <w:tc>
          <w:tcPr>
            <w:tcW w:w="749" w:type="dxa"/>
          </w:tcPr>
          <w:p w14:paraId="3A866804" w14:textId="77777777" w:rsidR="00862CFC" w:rsidRPr="00862CFC" w:rsidRDefault="00862CFC" w:rsidP="003C63FD">
            <w:pPr>
              <w:pStyle w:val="Sinespaciado"/>
              <w:jc w:val="center"/>
              <w:rPr>
                <w:rFonts w:ascii="Arial" w:hAnsi="Arial" w:cs="Arial"/>
                <w:sz w:val="20"/>
                <w:szCs w:val="20"/>
              </w:rPr>
            </w:pPr>
          </w:p>
        </w:tc>
        <w:tc>
          <w:tcPr>
            <w:tcW w:w="749" w:type="dxa"/>
          </w:tcPr>
          <w:p w14:paraId="23A8B5D3" w14:textId="77777777" w:rsidR="00862CFC" w:rsidRPr="00862CFC" w:rsidRDefault="00862CFC" w:rsidP="003C63FD">
            <w:pPr>
              <w:pStyle w:val="Sinespaciado"/>
              <w:jc w:val="center"/>
              <w:rPr>
                <w:rFonts w:ascii="Arial" w:hAnsi="Arial" w:cs="Arial"/>
                <w:sz w:val="20"/>
                <w:szCs w:val="20"/>
              </w:rPr>
            </w:pPr>
          </w:p>
        </w:tc>
        <w:tc>
          <w:tcPr>
            <w:tcW w:w="750" w:type="dxa"/>
          </w:tcPr>
          <w:p w14:paraId="0AD0D402" w14:textId="77777777" w:rsidR="00862CFC" w:rsidRPr="00862CFC" w:rsidRDefault="00862CFC" w:rsidP="003C63FD">
            <w:pPr>
              <w:pStyle w:val="Sinespaciado"/>
              <w:jc w:val="center"/>
              <w:rPr>
                <w:rFonts w:ascii="Arial" w:hAnsi="Arial" w:cs="Arial"/>
                <w:sz w:val="20"/>
                <w:szCs w:val="20"/>
              </w:rPr>
            </w:pPr>
          </w:p>
        </w:tc>
        <w:tc>
          <w:tcPr>
            <w:tcW w:w="750" w:type="dxa"/>
          </w:tcPr>
          <w:p w14:paraId="285D0333" w14:textId="77777777" w:rsidR="00862CFC" w:rsidRPr="00862CFC" w:rsidRDefault="00862CFC" w:rsidP="003C63FD">
            <w:pPr>
              <w:pStyle w:val="Sinespaciado"/>
              <w:jc w:val="center"/>
              <w:rPr>
                <w:rFonts w:ascii="Arial" w:hAnsi="Arial" w:cs="Arial"/>
                <w:sz w:val="20"/>
                <w:szCs w:val="20"/>
              </w:rPr>
            </w:pPr>
          </w:p>
        </w:tc>
        <w:tc>
          <w:tcPr>
            <w:tcW w:w="751" w:type="dxa"/>
          </w:tcPr>
          <w:p w14:paraId="315B3846" w14:textId="77777777" w:rsidR="00862CFC" w:rsidRPr="00862CFC" w:rsidRDefault="00862CFC" w:rsidP="003C63FD">
            <w:pPr>
              <w:pStyle w:val="Sinespaciado"/>
              <w:jc w:val="center"/>
              <w:rPr>
                <w:rFonts w:ascii="Arial" w:hAnsi="Arial" w:cs="Arial"/>
                <w:sz w:val="20"/>
                <w:szCs w:val="20"/>
              </w:rPr>
            </w:pPr>
          </w:p>
        </w:tc>
        <w:tc>
          <w:tcPr>
            <w:tcW w:w="751" w:type="dxa"/>
          </w:tcPr>
          <w:p w14:paraId="77689A3B" w14:textId="77777777" w:rsidR="00862CFC" w:rsidRPr="00862CFC" w:rsidRDefault="00862CFC" w:rsidP="003C63FD">
            <w:pPr>
              <w:pStyle w:val="Sinespaciado"/>
              <w:jc w:val="center"/>
              <w:rPr>
                <w:rFonts w:ascii="Arial" w:hAnsi="Arial" w:cs="Arial"/>
                <w:sz w:val="20"/>
                <w:szCs w:val="20"/>
              </w:rPr>
            </w:pPr>
          </w:p>
        </w:tc>
        <w:tc>
          <w:tcPr>
            <w:tcW w:w="752" w:type="dxa"/>
          </w:tcPr>
          <w:p w14:paraId="0C875319" w14:textId="77777777" w:rsidR="00862CFC" w:rsidRPr="00862CFC" w:rsidRDefault="00862CFC" w:rsidP="003C63FD">
            <w:pPr>
              <w:pStyle w:val="Sinespaciado"/>
              <w:jc w:val="center"/>
              <w:rPr>
                <w:rFonts w:ascii="Arial" w:hAnsi="Arial" w:cs="Arial"/>
                <w:sz w:val="20"/>
                <w:szCs w:val="20"/>
              </w:rPr>
            </w:pPr>
          </w:p>
        </w:tc>
        <w:tc>
          <w:tcPr>
            <w:tcW w:w="755" w:type="dxa"/>
          </w:tcPr>
          <w:p w14:paraId="5A80DD40" w14:textId="77777777" w:rsidR="00862CFC" w:rsidRPr="00862CFC" w:rsidRDefault="00862CFC" w:rsidP="003C63FD">
            <w:pPr>
              <w:pStyle w:val="Sinespaciado"/>
              <w:jc w:val="center"/>
              <w:rPr>
                <w:rFonts w:ascii="Arial" w:hAnsi="Arial" w:cs="Arial"/>
                <w:sz w:val="20"/>
                <w:szCs w:val="20"/>
              </w:rPr>
            </w:pPr>
          </w:p>
        </w:tc>
        <w:tc>
          <w:tcPr>
            <w:tcW w:w="755" w:type="dxa"/>
          </w:tcPr>
          <w:p w14:paraId="0317948F" w14:textId="77777777" w:rsidR="00862CFC" w:rsidRPr="00862CFC" w:rsidRDefault="00862CFC" w:rsidP="003C63FD">
            <w:pPr>
              <w:pStyle w:val="Sinespaciado"/>
              <w:jc w:val="center"/>
              <w:rPr>
                <w:rFonts w:ascii="Arial" w:hAnsi="Arial" w:cs="Arial"/>
                <w:sz w:val="20"/>
                <w:szCs w:val="20"/>
              </w:rPr>
            </w:pPr>
          </w:p>
        </w:tc>
        <w:tc>
          <w:tcPr>
            <w:tcW w:w="755" w:type="dxa"/>
          </w:tcPr>
          <w:p w14:paraId="626798BD" w14:textId="77777777" w:rsidR="00862CFC" w:rsidRPr="00862CFC" w:rsidRDefault="00862CFC" w:rsidP="003C63FD">
            <w:pPr>
              <w:pStyle w:val="Sinespaciado"/>
              <w:jc w:val="center"/>
              <w:rPr>
                <w:rFonts w:ascii="Arial" w:hAnsi="Arial" w:cs="Arial"/>
                <w:sz w:val="20"/>
                <w:szCs w:val="20"/>
              </w:rPr>
            </w:pPr>
          </w:p>
        </w:tc>
        <w:tc>
          <w:tcPr>
            <w:tcW w:w="755" w:type="dxa"/>
          </w:tcPr>
          <w:p w14:paraId="2F63EA88" w14:textId="77777777" w:rsidR="00862CFC" w:rsidRPr="00862CFC" w:rsidRDefault="00862CFC" w:rsidP="003C63FD">
            <w:pPr>
              <w:pStyle w:val="Sinespaciado"/>
              <w:jc w:val="center"/>
              <w:rPr>
                <w:rFonts w:ascii="Arial" w:hAnsi="Arial" w:cs="Arial"/>
                <w:sz w:val="20"/>
                <w:szCs w:val="20"/>
              </w:rPr>
            </w:pPr>
          </w:p>
        </w:tc>
        <w:tc>
          <w:tcPr>
            <w:tcW w:w="755" w:type="dxa"/>
          </w:tcPr>
          <w:p w14:paraId="426200B0" w14:textId="77777777" w:rsidR="00862CFC" w:rsidRPr="00862CFC" w:rsidRDefault="00862CFC" w:rsidP="003C63FD">
            <w:pPr>
              <w:pStyle w:val="Sinespaciado"/>
              <w:jc w:val="center"/>
              <w:rPr>
                <w:rFonts w:ascii="Arial" w:hAnsi="Arial" w:cs="Arial"/>
                <w:sz w:val="20"/>
                <w:szCs w:val="20"/>
              </w:rPr>
            </w:pPr>
          </w:p>
        </w:tc>
        <w:tc>
          <w:tcPr>
            <w:tcW w:w="755" w:type="dxa"/>
          </w:tcPr>
          <w:p w14:paraId="230A1227" w14:textId="77777777" w:rsidR="00862CFC" w:rsidRPr="00862CFC" w:rsidRDefault="00862CFC" w:rsidP="003C63FD">
            <w:pPr>
              <w:pStyle w:val="Sinespaciado"/>
              <w:jc w:val="center"/>
              <w:rPr>
                <w:rFonts w:ascii="Arial" w:hAnsi="Arial" w:cs="Arial"/>
                <w:sz w:val="20"/>
                <w:szCs w:val="20"/>
              </w:rPr>
            </w:pPr>
          </w:p>
        </w:tc>
        <w:tc>
          <w:tcPr>
            <w:tcW w:w="755" w:type="dxa"/>
          </w:tcPr>
          <w:p w14:paraId="47212722" w14:textId="77777777" w:rsidR="00862CFC" w:rsidRPr="00862CFC" w:rsidRDefault="00862CFC" w:rsidP="003C63FD">
            <w:pPr>
              <w:pStyle w:val="Sinespaciado"/>
              <w:jc w:val="center"/>
              <w:rPr>
                <w:rFonts w:ascii="Arial" w:hAnsi="Arial" w:cs="Arial"/>
                <w:sz w:val="20"/>
                <w:szCs w:val="20"/>
              </w:rPr>
            </w:pPr>
          </w:p>
        </w:tc>
      </w:tr>
      <w:tr w:rsidR="00862CFC" w:rsidRPr="00862CFC" w14:paraId="577EFD0B" w14:textId="77777777" w:rsidTr="00420D3A">
        <w:tc>
          <w:tcPr>
            <w:tcW w:w="961"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49" w:type="dxa"/>
          </w:tcPr>
          <w:p w14:paraId="36F07C7B" w14:textId="77777777" w:rsidR="00862CFC" w:rsidRPr="00862CFC" w:rsidRDefault="00862CFC" w:rsidP="003C63FD">
            <w:pPr>
              <w:pStyle w:val="Sinespaciado"/>
              <w:jc w:val="center"/>
              <w:rPr>
                <w:rFonts w:ascii="Arial" w:hAnsi="Arial" w:cs="Arial"/>
                <w:sz w:val="20"/>
                <w:szCs w:val="20"/>
              </w:rPr>
            </w:pPr>
          </w:p>
        </w:tc>
        <w:tc>
          <w:tcPr>
            <w:tcW w:w="749" w:type="dxa"/>
          </w:tcPr>
          <w:p w14:paraId="18338151" w14:textId="77777777" w:rsidR="00862CFC" w:rsidRPr="00862CFC" w:rsidRDefault="00862CFC" w:rsidP="003C63FD">
            <w:pPr>
              <w:pStyle w:val="Sinespaciado"/>
              <w:jc w:val="center"/>
              <w:rPr>
                <w:rFonts w:ascii="Arial" w:hAnsi="Arial" w:cs="Arial"/>
                <w:sz w:val="20"/>
                <w:szCs w:val="20"/>
              </w:rPr>
            </w:pPr>
          </w:p>
        </w:tc>
        <w:tc>
          <w:tcPr>
            <w:tcW w:w="749" w:type="dxa"/>
          </w:tcPr>
          <w:p w14:paraId="702A6427" w14:textId="77777777" w:rsidR="00862CFC" w:rsidRPr="00862CFC" w:rsidRDefault="00862CFC" w:rsidP="003C63FD">
            <w:pPr>
              <w:pStyle w:val="Sinespaciado"/>
              <w:jc w:val="center"/>
              <w:rPr>
                <w:rFonts w:ascii="Arial" w:hAnsi="Arial" w:cs="Arial"/>
                <w:sz w:val="20"/>
                <w:szCs w:val="20"/>
              </w:rPr>
            </w:pPr>
          </w:p>
        </w:tc>
        <w:tc>
          <w:tcPr>
            <w:tcW w:w="749" w:type="dxa"/>
          </w:tcPr>
          <w:p w14:paraId="277D01DA" w14:textId="77777777" w:rsidR="00862CFC" w:rsidRPr="00862CFC" w:rsidRDefault="00862CFC" w:rsidP="003C63FD">
            <w:pPr>
              <w:pStyle w:val="Sinespaciado"/>
              <w:jc w:val="center"/>
              <w:rPr>
                <w:rFonts w:ascii="Arial" w:hAnsi="Arial" w:cs="Arial"/>
                <w:sz w:val="20"/>
                <w:szCs w:val="20"/>
              </w:rPr>
            </w:pPr>
          </w:p>
        </w:tc>
        <w:tc>
          <w:tcPr>
            <w:tcW w:w="750" w:type="dxa"/>
          </w:tcPr>
          <w:p w14:paraId="2F1DE0DC" w14:textId="77777777" w:rsidR="00862CFC" w:rsidRPr="00862CFC" w:rsidRDefault="00862CFC" w:rsidP="003C63FD">
            <w:pPr>
              <w:pStyle w:val="Sinespaciado"/>
              <w:jc w:val="center"/>
              <w:rPr>
                <w:rFonts w:ascii="Arial" w:hAnsi="Arial" w:cs="Arial"/>
                <w:sz w:val="20"/>
                <w:szCs w:val="20"/>
              </w:rPr>
            </w:pPr>
          </w:p>
        </w:tc>
        <w:tc>
          <w:tcPr>
            <w:tcW w:w="750" w:type="dxa"/>
          </w:tcPr>
          <w:p w14:paraId="74B83A83" w14:textId="77777777" w:rsidR="00862CFC" w:rsidRPr="00862CFC" w:rsidRDefault="00862CFC" w:rsidP="003C63FD">
            <w:pPr>
              <w:pStyle w:val="Sinespaciado"/>
              <w:jc w:val="center"/>
              <w:rPr>
                <w:rFonts w:ascii="Arial" w:hAnsi="Arial" w:cs="Arial"/>
                <w:sz w:val="20"/>
                <w:szCs w:val="20"/>
              </w:rPr>
            </w:pPr>
          </w:p>
        </w:tc>
        <w:tc>
          <w:tcPr>
            <w:tcW w:w="751" w:type="dxa"/>
          </w:tcPr>
          <w:p w14:paraId="3BD6F252" w14:textId="77777777" w:rsidR="00862CFC" w:rsidRPr="00862CFC" w:rsidRDefault="00862CFC" w:rsidP="003C63FD">
            <w:pPr>
              <w:pStyle w:val="Sinespaciado"/>
              <w:jc w:val="center"/>
              <w:rPr>
                <w:rFonts w:ascii="Arial" w:hAnsi="Arial" w:cs="Arial"/>
                <w:sz w:val="20"/>
                <w:szCs w:val="20"/>
              </w:rPr>
            </w:pPr>
          </w:p>
        </w:tc>
        <w:tc>
          <w:tcPr>
            <w:tcW w:w="751" w:type="dxa"/>
          </w:tcPr>
          <w:p w14:paraId="0711208C" w14:textId="77777777" w:rsidR="00862CFC" w:rsidRPr="00862CFC" w:rsidRDefault="00862CFC" w:rsidP="003C63FD">
            <w:pPr>
              <w:pStyle w:val="Sinespaciado"/>
              <w:jc w:val="center"/>
              <w:rPr>
                <w:rFonts w:ascii="Arial" w:hAnsi="Arial" w:cs="Arial"/>
                <w:sz w:val="20"/>
                <w:szCs w:val="20"/>
              </w:rPr>
            </w:pPr>
          </w:p>
        </w:tc>
        <w:tc>
          <w:tcPr>
            <w:tcW w:w="752" w:type="dxa"/>
          </w:tcPr>
          <w:p w14:paraId="055777B3" w14:textId="77777777" w:rsidR="00862CFC" w:rsidRPr="00862CFC" w:rsidRDefault="00862CFC" w:rsidP="003C63FD">
            <w:pPr>
              <w:pStyle w:val="Sinespaciado"/>
              <w:jc w:val="center"/>
              <w:rPr>
                <w:rFonts w:ascii="Arial" w:hAnsi="Arial" w:cs="Arial"/>
                <w:sz w:val="20"/>
                <w:szCs w:val="20"/>
              </w:rPr>
            </w:pPr>
          </w:p>
        </w:tc>
        <w:tc>
          <w:tcPr>
            <w:tcW w:w="755" w:type="dxa"/>
          </w:tcPr>
          <w:p w14:paraId="2279086E" w14:textId="77777777" w:rsidR="00862CFC" w:rsidRPr="00862CFC" w:rsidRDefault="00862CFC" w:rsidP="003C63FD">
            <w:pPr>
              <w:pStyle w:val="Sinespaciado"/>
              <w:jc w:val="center"/>
              <w:rPr>
                <w:rFonts w:ascii="Arial" w:hAnsi="Arial" w:cs="Arial"/>
                <w:sz w:val="20"/>
                <w:szCs w:val="20"/>
              </w:rPr>
            </w:pPr>
          </w:p>
        </w:tc>
        <w:tc>
          <w:tcPr>
            <w:tcW w:w="755" w:type="dxa"/>
          </w:tcPr>
          <w:p w14:paraId="1FA8B8B6" w14:textId="77777777" w:rsidR="00862CFC" w:rsidRPr="00862CFC" w:rsidRDefault="00862CFC" w:rsidP="003C63FD">
            <w:pPr>
              <w:pStyle w:val="Sinespaciado"/>
              <w:jc w:val="center"/>
              <w:rPr>
                <w:rFonts w:ascii="Arial" w:hAnsi="Arial" w:cs="Arial"/>
                <w:sz w:val="20"/>
                <w:szCs w:val="20"/>
              </w:rPr>
            </w:pPr>
          </w:p>
        </w:tc>
        <w:tc>
          <w:tcPr>
            <w:tcW w:w="755" w:type="dxa"/>
          </w:tcPr>
          <w:p w14:paraId="499AB0FF" w14:textId="77777777" w:rsidR="00862CFC" w:rsidRPr="00862CFC" w:rsidRDefault="00862CFC" w:rsidP="003C63FD">
            <w:pPr>
              <w:pStyle w:val="Sinespaciado"/>
              <w:jc w:val="center"/>
              <w:rPr>
                <w:rFonts w:ascii="Arial" w:hAnsi="Arial" w:cs="Arial"/>
                <w:sz w:val="20"/>
                <w:szCs w:val="20"/>
              </w:rPr>
            </w:pPr>
          </w:p>
        </w:tc>
        <w:tc>
          <w:tcPr>
            <w:tcW w:w="755" w:type="dxa"/>
          </w:tcPr>
          <w:p w14:paraId="19244D04" w14:textId="77777777" w:rsidR="00862CFC" w:rsidRPr="00862CFC" w:rsidRDefault="00862CFC" w:rsidP="003C63FD">
            <w:pPr>
              <w:pStyle w:val="Sinespaciado"/>
              <w:jc w:val="center"/>
              <w:rPr>
                <w:rFonts w:ascii="Arial" w:hAnsi="Arial" w:cs="Arial"/>
                <w:sz w:val="20"/>
                <w:szCs w:val="20"/>
              </w:rPr>
            </w:pPr>
          </w:p>
        </w:tc>
        <w:tc>
          <w:tcPr>
            <w:tcW w:w="755" w:type="dxa"/>
          </w:tcPr>
          <w:p w14:paraId="6A11D767" w14:textId="77777777" w:rsidR="00862CFC" w:rsidRPr="00862CFC" w:rsidRDefault="00862CFC" w:rsidP="003C63FD">
            <w:pPr>
              <w:pStyle w:val="Sinespaciado"/>
              <w:jc w:val="center"/>
              <w:rPr>
                <w:rFonts w:ascii="Arial" w:hAnsi="Arial" w:cs="Arial"/>
                <w:sz w:val="20"/>
                <w:szCs w:val="20"/>
              </w:rPr>
            </w:pPr>
          </w:p>
        </w:tc>
        <w:tc>
          <w:tcPr>
            <w:tcW w:w="755" w:type="dxa"/>
          </w:tcPr>
          <w:p w14:paraId="2498F9CE" w14:textId="77777777" w:rsidR="00862CFC" w:rsidRPr="00862CFC" w:rsidRDefault="00862CFC" w:rsidP="003C63FD">
            <w:pPr>
              <w:pStyle w:val="Sinespaciado"/>
              <w:jc w:val="center"/>
              <w:rPr>
                <w:rFonts w:ascii="Arial" w:hAnsi="Arial" w:cs="Arial"/>
                <w:sz w:val="20"/>
                <w:szCs w:val="20"/>
              </w:rPr>
            </w:pPr>
          </w:p>
        </w:tc>
        <w:tc>
          <w:tcPr>
            <w:tcW w:w="755" w:type="dxa"/>
          </w:tcPr>
          <w:p w14:paraId="7761524C" w14:textId="77777777" w:rsidR="00862CFC" w:rsidRPr="00862CFC" w:rsidRDefault="00862CFC" w:rsidP="003C63FD">
            <w:pPr>
              <w:pStyle w:val="Sinespaciado"/>
              <w:jc w:val="center"/>
              <w:rPr>
                <w:rFonts w:ascii="Arial" w:hAnsi="Arial" w:cs="Arial"/>
                <w:sz w:val="20"/>
                <w:szCs w:val="20"/>
              </w:rPr>
            </w:pPr>
          </w:p>
        </w:tc>
      </w:tr>
    </w:tbl>
    <w:p w14:paraId="55AE5E96" w14:textId="648E0A53" w:rsidR="00420D3A" w:rsidRPr="00862CFC" w:rsidRDefault="00420D3A" w:rsidP="005053AB">
      <w:pPr>
        <w:pStyle w:val="Sinespaciado"/>
        <w:rPr>
          <w:rFonts w:ascii="Arial" w:hAnsi="Arial" w:cs="Arial"/>
          <w:sz w:val="20"/>
          <w:szCs w:val="20"/>
        </w:rPr>
        <w:sectPr w:rsidR="00420D3A"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6DCE9DF0" w:rsidR="00862CFC" w:rsidRPr="00862CFC" w:rsidRDefault="008711BA" w:rsidP="005053AB">
            <w:pPr>
              <w:pStyle w:val="Sinespaciado"/>
              <w:rPr>
                <w:rFonts w:ascii="Arial" w:hAnsi="Arial" w:cs="Arial"/>
                <w:sz w:val="20"/>
                <w:szCs w:val="20"/>
              </w:rPr>
            </w:pPr>
            <w:r>
              <w:rPr>
                <w:rFonts w:ascii="Arial" w:hAnsi="Arial" w:cs="Arial"/>
                <w:sz w:val="20"/>
                <w:szCs w:val="20"/>
              </w:rPr>
              <w:t>1</w:t>
            </w:r>
            <w:r w:rsidR="00F0709C">
              <w:rPr>
                <w:rFonts w:ascii="Arial" w:hAnsi="Arial" w:cs="Arial"/>
                <w:sz w:val="20"/>
                <w:szCs w:val="20"/>
              </w:rPr>
              <w:t>5</w:t>
            </w:r>
            <w:r>
              <w:rPr>
                <w:rFonts w:ascii="Arial" w:hAnsi="Arial" w:cs="Arial"/>
                <w:sz w:val="20"/>
                <w:szCs w:val="20"/>
              </w:rPr>
              <w:t>/0</w:t>
            </w:r>
            <w:r w:rsidR="00F0709C">
              <w:rPr>
                <w:rFonts w:ascii="Arial" w:hAnsi="Arial" w:cs="Arial"/>
                <w:sz w:val="20"/>
                <w:szCs w:val="20"/>
              </w:rPr>
              <w:t>2</w:t>
            </w:r>
            <w:r>
              <w:rPr>
                <w:rFonts w:ascii="Arial" w:hAnsi="Arial" w:cs="Arial"/>
                <w:sz w:val="20"/>
                <w:szCs w:val="20"/>
              </w:rPr>
              <w:t>/201</w:t>
            </w:r>
            <w:r w:rsidR="00F0709C">
              <w:rPr>
                <w:rFonts w:ascii="Arial" w:hAnsi="Arial" w:cs="Arial"/>
                <w:sz w:val="20"/>
                <w:szCs w:val="20"/>
              </w:rPr>
              <w:t>8</w:t>
            </w: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7E0DD833" w14:textId="27E6618F" w:rsidR="000626FF" w:rsidRDefault="000626FF" w:rsidP="00A24767">
      <w:pPr>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r>
        <w:rPr>
          <w:rFonts w:ascii="Arial" w:hAnsi="Arial" w:cs="Arial"/>
          <w:sz w:val="20"/>
          <w:szCs w:val="20"/>
        </w:rPr>
        <w:br w:type="page"/>
      </w:r>
    </w:p>
    <w:p w14:paraId="546C5934" w14:textId="7B24AA48" w:rsidR="007A22EC" w:rsidRDefault="007A22EC" w:rsidP="005053AB">
      <w:pPr>
        <w:pStyle w:val="Sinespaciado"/>
        <w:rPr>
          <w:rFonts w:ascii="Arial" w:hAnsi="Arial" w:cs="Arial"/>
          <w:sz w:val="20"/>
          <w:szCs w:val="20"/>
        </w:rPr>
      </w:pPr>
    </w:p>
    <w:sectPr w:rsidR="007A22EC" w:rsidSect="000626FF">
      <w:headerReference w:type="default" r:id="rId8"/>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48C1F" w14:textId="77777777" w:rsidR="007E3516" w:rsidRDefault="007E3516" w:rsidP="00862CFC">
      <w:pPr>
        <w:spacing w:after="0" w:line="240" w:lineRule="auto"/>
      </w:pPr>
      <w:r>
        <w:separator/>
      </w:r>
    </w:p>
  </w:endnote>
  <w:endnote w:type="continuationSeparator" w:id="0">
    <w:p w14:paraId="4DC0C756" w14:textId="77777777" w:rsidR="007E3516" w:rsidRDefault="007E3516"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2B9517B4" w:rsidR="00F81816" w:rsidRPr="00862CFC" w:rsidRDefault="00F81816">
    <w:pPr>
      <w:pStyle w:val="Piedepgina"/>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49D7B" w14:textId="77777777" w:rsidR="007E3516" w:rsidRDefault="007E3516" w:rsidP="00862CFC">
      <w:pPr>
        <w:spacing w:after="0" w:line="240" w:lineRule="auto"/>
      </w:pPr>
      <w:r>
        <w:separator/>
      </w:r>
    </w:p>
  </w:footnote>
  <w:footnote w:type="continuationSeparator" w:id="0">
    <w:p w14:paraId="2A61B7E1" w14:textId="77777777" w:rsidR="007E3516" w:rsidRDefault="007E3516"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F81816" w:rsidRPr="00C37EA8" w:rsidRDefault="00F81816" w:rsidP="00C37E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B4A46"/>
    <w:multiLevelType w:val="hybridMultilevel"/>
    <w:tmpl w:val="FDFC62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776830"/>
    <w:multiLevelType w:val="hybridMultilevel"/>
    <w:tmpl w:val="9FD42D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F00631"/>
    <w:multiLevelType w:val="hybridMultilevel"/>
    <w:tmpl w:val="D564E516"/>
    <w:lvl w:ilvl="0" w:tplc="7396ABB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C211744"/>
    <w:multiLevelType w:val="hybridMultilevel"/>
    <w:tmpl w:val="675A7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2256C21"/>
    <w:multiLevelType w:val="hybridMultilevel"/>
    <w:tmpl w:val="E45051A8"/>
    <w:lvl w:ilvl="0" w:tplc="7396ABB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B7346C4"/>
    <w:multiLevelType w:val="hybridMultilevel"/>
    <w:tmpl w:val="37A40ED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8AE48CB"/>
    <w:multiLevelType w:val="hybridMultilevel"/>
    <w:tmpl w:val="32369F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74F0B21"/>
    <w:multiLevelType w:val="hybridMultilevel"/>
    <w:tmpl w:val="4164E7A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D4A07EA"/>
    <w:multiLevelType w:val="hybridMultilevel"/>
    <w:tmpl w:val="F18AEEB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62A7CDA"/>
    <w:multiLevelType w:val="hybridMultilevel"/>
    <w:tmpl w:val="E26A76B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0"/>
  </w:num>
  <w:num w:numId="4">
    <w:abstractNumId w:val="11"/>
  </w:num>
  <w:num w:numId="5">
    <w:abstractNumId w:val="9"/>
  </w:num>
  <w:num w:numId="6">
    <w:abstractNumId w:val="10"/>
  </w:num>
  <w:num w:numId="7">
    <w:abstractNumId w:val="7"/>
  </w:num>
  <w:num w:numId="8">
    <w:abstractNumId w:val="15"/>
  </w:num>
  <w:num w:numId="9">
    <w:abstractNumId w:val="1"/>
  </w:num>
  <w:num w:numId="10">
    <w:abstractNumId w:val="13"/>
  </w:num>
  <w:num w:numId="11">
    <w:abstractNumId w:val="16"/>
  </w:num>
  <w:num w:numId="12">
    <w:abstractNumId w:val="4"/>
  </w:num>
  <w:num w:numId="13">
    <w:abstractNumId w:val="3"/>
  </w:num>
  <w:num w:numId="14">
    <w:abstractNumId w:val="5"/>
  </w:num>
  <w:num w:numId="15">
    <w:abstractNumId w:val="6"/>
  </w:num>
  <w:num w:numId="16">
    <w:abstractNumId w:val="12"/>
  </w:num>
  <w:num w:numId="17">
    <w:abstractNumId w:val="18"/>
  </w:num>
  <w:num w:numId="18">
    <w:abstractNumId w:val="19"/>
  </w:num>
  <w:num w:numId="19">
    <w:abstractNumId w:val="17"/>
  </w:num>
  <w:num w:numId="20">
    <w:abstractNumId w:val="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AB"/>
    <w:rsid w:val="000052BF"/>
    <w:rsid w:val="00015F7E"/>
    <w:rsid w:val="0001643D"/>
    <w:rsid w:val="000300FF"/>
    <w:rsid w:val="00031DD0"/>
    <w:rsid w:val="00055465"/>
    <w:rsid w:val="000626FF"/>
    <w:rsid w:val="000631FB"/>
    <w:rsid w:val="000669B6"/>
    <w:rsid w:val="00095ED0"/>
    <w:rsid w:val="000B7A39"/>
    <w:rsid w:val="000C0682"/>
    <w:rsid w:val="000F5A1E"/>
    <w:rsid w:val="00106009"/>
    <w:rsid w:val="00106EB3"/>
    <w:rsid w:val="00117F40"/>
    <w:rsid w:val="00150ADC"/>
    <w:rsid w:val="00152A99"/>
    <w:rsid w:val="00154AC7"/>
    <w:rsid w:val="00160D9F"/>
    <w:rsid w:val="001730BA"/>
    <w:rsid w:val="001A3998"/>
    <w:rsid w:val="001D6789"/>
    <w:rsid w:val="001D7549"/>
    <w:rsid w:val="001F49B3"/>
    <w:rsid w:val="00203758"/>
    <w:rsid w:val="002062CA"/>
    <w:rsid w:val="002068AC"/>
    <w:rsid w:val="00206F1D"/>
    <w:rsid w:val="00233468"/>
    <w:rsid w:val="00286DC6"/>
    <w:rsid w:val="002875A7"/>
    <w:rsid w:val="00293FBE"/>
    <w:rsid w:val="002A3A87"/>
    <w:rsid w:val="002A468B"/>
    <w:rsid w:val="002B7124"/>
    <w:rsid w:val="002C1135"/>
    <w:rsid w:val="002C4288"/>
    <w:rsid w:val="002D450E"/>
    <w:rsid w:val="002F65C1"/>
    <w:rsid w:val="003576C5"/>
    <w:rsid w:val="00373659"/>
    <w:rsid w:val="00380950"/>
    <w:rsid w:val="003B4768"/>
    <w:rsid w:val="003C1F09"/>
    <w:rsid w:val="003C5463"/>
    <w:rsid w:val="003C63FD"/>
    <w:rsid w:val="003E54B4"/>
    <w:rsid w:val="003E558D"/>
    <w:rsid w:val="00420D3A"/>
    <w:rsid w:val="00477D45"/>
    <w:rsid w:val="00493B06"/>
    <w:rsid w:val="004A18AA"/>
    <w:rsid w:val="004C6F58"/>
    <w:rsid w:val="004E3592"/>
    <w:rsid w:val="004F065B"/>
    <w:rsid w:val="0050418F"/>
    <w:rsid w:val="005053AB"/>
    <w:rsid w:val="0050648B"/>
    <w:rsid w:val="00506B85"/>
    <w:rsid w:val="00517F6A"/>
    <w:rsid w:val="0052749A"/>
    <w:rsid w:val="005351DC"/>
    <w:rsid w:val="00536B92"/>
    <w:rsid w:val="005624BE"/>
    <w:rsid w:val="00593663"/>
    <w:rsid w:val="005A5854"/>
    <w:rsid w:val="005B23DF"/>
    <w:rsid w:val="005D2250"/>
    <w:rsid w:val="00645219"/>
    <w:rsid w:val="00646092"/>
    <w:rsid w:val="00662BF4"/>
    <w:rsid w:val="006D0F2D"/>
    <w:rsid w:val="006E6885"/>
    <w:rsid w:val="007128B9"/>
    <w:rsid w:val="00744965"/>
    <w:rsid w:val="00750DF7"/>
    <w:rsid w:val="0077642A"/>
    <w:rsid w:val="007A22EC"/>
    <w:rsid w:val="007E3516"/>
    <w:rsid w:val="007E437D"/>
    <w:rsid w:val="00804211"/>
    <w:rsid w:val="00810D43"/>
    <w:rsid w:val="00824F18"/>
    <w:rsid w:val="00862CFC"/>
    <w:rsid w:val="00865C4A"/>
    <w:rsid w:val="00867D93"/>
    <w:rsid w:val="008711BA"/>
    <w:rsid w:val="00871B89"/>
    <w:rsid w:val="00871D06"/>
    <w:rsid w:val="00886B2C"/>
    <w:rsid w:val="00894582"/>
    <w:rsid w:val="0089541C"/>
    <w:rsid w:val="008B46C1"/>
    <w:rsid w:val="008C7776"/>
    <w:rsid w:val="008D0B3C"/>
    <w:rsid w:val="009038D0"/>
    <w:rsid w:val="0090604B"/>
    <w:rsid w:val="00917536"/>
    <w:rsid w:val="009268F3"/>
    <w:rsid w:val="00940AB5"/>
    <w:rsid w:val="009540EB"/>
    <w:rsid w:val="009668AC"/>
    <w:rsid w:val="00973D97"/>
    <w:rsid w:val="009749E9"/>
    <w:rsid w:val="009905D5"/>
    <w:rsid w:val="00990D3A"/>
    <w:rsid w:val="00992401"/>
    <w:rsid w:val="00992C3B"/>
    <w:rsid w:val="009A30AE"/>
    <w:rsid w:val="00A0248B"/>
    <w:rsid w:val="00A0599E"/>
    <w:rsid w:val="00A24767"/>
    <w:rsid w:val="00A37058"/>
    <w:rsid w:val="00A41EA7"/>
    <w:rsid w:val="00A55B6E"/>
    <w:rsid w:val="00A55B83"/>
    <w:rsid w:val="00A630E8"/>
    <w:rsid w:val="00AE14E7"/>
    <w:rsid w:val="00AE6C9B"/>
    <w:rsid w:val="00AF3C4D"/>
    <w:rsid w:val="00B1147F"/>
    <w:rsid w:val="00B23CAE"/>
    <w:rsid w:val="00B31A95"/>
    <w:rsid w:val="00B331F3"/>
    <w:rsid w:val="00B74CEC"/>
    <w:rsid w:val="00BA5082"/>
    <w:rsid w:val="00BB4B7F"/>
    <w:rsid w:val="00BE2732"/>
    <w:rsid w:val="00BE6C90"/>
    <w:rsid w:val="00BE7924"/>
    <w:rsid w:val="00C127DC"/>
    <w:rsid w:val="00C150DE"/>
    <w:rsid w:val="00C2069A"/>
    <w:rsid w:val="00C37EA8"/>
    <w:rsid w:val="00C46600"/>
    <w:rsid w:val="00C53750"/>
    <w:rsid w:val="00C83607"/>
    <w:rsid w:val="00CC0838"/>
    <w:rsid w:val="00CD16D4"/>
    <w:rsid w:val="00CF537D"/>
    <w:rsid w:val="00D207BF"/>
    <w:rsid w:val="00D242DE"/>
    <w:rsid w:val="00D24527"/>
    <w:rsid w:val="00D425AB"/>
    <w:rsid w:val="00D67C82"/>
    <w:rsid w:val="00D9562E"/>
    <w:rsid w:val="00DA3248"/>
    <w:rsid w:val="00DC46A5"/>
    <w:rsid w:val="00DC5A53"/>
    <w:rsid w:val="00DD7D08"/>
    <w:rsid w:val="00DE26A7"/>
    <w:rsid w:val="00E50CDC"/>
    <w:rsid w:val="00EB0DA6"/>
    <w:rsid w:val="00F0709C"/>
    <w:rsid w:val="00F11B26"/>
    <w:rsid w:val="00F2042A"/>
    <w:rsid w:val="00F64866"/>
    <w:rsid w:val="00F81816"/>
    <w:rsid w:val="00F92847"/>
    <w:rsid w:val="00F96525"/>
    <w:rsid w:val="00FA0500"/>
    <w:rsid w:val="00FA71B5"/>
    <w:rsid w:val="00FC6D4D"/>
    <w:rsid w:val="00FE05E8"/>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2E1C390D-C178-4FFB-BAD5-CF2054BE9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477D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9</Pages>
  <Words>1682</Words>
  <Characters>9252</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Angel Garcia</cp:lastModifiedBy>
  <cp:revision>21</cp:revision>
  <cp:lastPrinted>2016-01-11T15:55:00Z</cp:lastPrinted>
  <dcterms:created xsi:type="dcterms:W3CDTF">2018-02-13T18:59:00Z</dcterms:created>
  <dcterms:modified xsi:type="dcterms:W3CDTF">2018-02-15T19:48:00Z</dcterms:modified>
</cp:coreProperties>
</file>